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A26" w:rsidRPr="009956C4" w:rsidRDefault="005F5A26" w:rsidP="005F5A26">
      <w:pPr>
        <w:jc w:val="both"/>
        <w:rPr>
          <w:rFonts w:cs="Arial"/>
          <w:sz w:val="2"/>
          <w:szCs w:val="18"/>
          <w:lang w:val="es-BO"/>
        </w:rPr>
      </w:pPr>
    </w:p>
    <w:p w:rsidR="005F5A26" w:rsidRPr="009956C4" w:rsidRDefault="005F5A26" w:rsidP="005F5A26">
      <w:pPr>
        <w:jc w:val="both"/>
        <w:rPr>
          <w:rFonts w:cs="Arial"/>
          <w:sz w:val="2"/>
          <w:szCs w:val="18"/>
          <w:lang w:val="es-BO"/>
        </w:rPr>
      </w:pPr>
    </w:p>
    <w:p w:rsidR="005F5A26" w:rsidRDefault="005F5A26" w:rsidP="005F5A26">
      <w:pPr>
        <w:pStyle w:val="Ttulo1"/>
        <w:numPr>
          <w:ilvl w:val="0"/>
          <w:numId w:val="0"/>
        </w:numPr>
        <w:jc w:val="center"/>
        <w:rPr>
          <w:rFonts w:ascii="Verdana" w:hAnsi="Verdana" w:cs="Arial"/>
          <w:sz w:val="18"/>
          <w:szCs w:val="18"/>
          <w:u w:val="none"/>
          <w:lang w:val="es-BO"/>
        </w:rPr>
      </w:pPr>
      <w:bookmarkStart w:id="0" w:name="_Toc94726525"/>
      <w:r w:rsidRPr="009956C4">
        <w:rPr>
          <w:rFonts w:ascii="Verdana" w:hAnsi="Verdana" w:cs="Arial"/>
          <w:sz w:val="18"/>
          <w:szCs w:val="18"/>
          <w:u w:val="none"/>
          <w:lang w:val="es-BO"/>
        </w:rPr>
        <w:t>CONVOCATORIA Y DATOS GENERALES DE LA CONTRATACIÓN</w:t>
      </w:r>
      <w:bookmarkEnd w:id="0"/>
    </w:p>
    <w:p w:rsidR="005F5A26" w:rsidRDefault="005F5A26" w:rsidP="005F5A26">
      <w:pPr>
        <w:rPr>
          <w:lang w:val="es-BO"/>
        </w:rPr>
      </w:pPr>
    </w:p>
    <w:p w:rsidR="005F5A26" w:rsidRPr="005B660C" w:rsidRDefault="005F5A26" w:rsidP="005F5A26">
      <w:pPr>
        <w:rPr>
          <w:lang w:val="es-BO"/>
        </w:rPr>
      </w:pPr>
    </w:p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6"/>
        <w:gridCol w:w="283"/>
        <w:gridCol w:w="281"/>
        <w:gridCol w:w="282"/>
        <w:gridCol w:w="272"/>
        <w:gridCol w:w="277"/>
        <w:gridCol w:w="276"/>
        <w:gridCol w:w="281"/>
        <w:gridCol w:w="277"/>
        <w:gridCol w:w="277"/>
        <w:gridCol w:w="277"/>
        <w:gridCol w:w="274"/>
        <w:gridCol w:w="274"/>
        <w:gridCol w:w="273"/>
        <w:gridCol w:w="274"/>
        <w:gridCol w:w="274"/>
        <w:gridCol w:w="274"/>
        <w:gridCol w:w="274"/>
        <w:gridCol w:w="273"/>
        <w:gridCol w:w="274"/>
        <w:gridCol w:w="274"/>
        <w:gridCol w:w="274"/>
        <w:gridCol w:w="274"/>
        <w:gridCol w:w="819"/>
        <w:gridCol w:w="819"/>
        <w:gridCol w:w="273"/>
      </w:tblGrid>
      <w:tr w:rsidR="005F5A26" w:rsidRPr="009956C4" w:rsidTr="00A37D9B">
        <w:trPr>
          <w:trHeight w:val="283"/>
          <w:jc w:val="center"/>
        </w:trPr>
        <w:tc>
          <w:tcPr>
            <w:tcW w:w="10346" w:type="dxa"/>
            <w:gridSpan w:val="26"/>
            <w:tcBorders>
              <w:top w:val="single" w:sz="12" w:space="0" w:color="244061" w:themeColor="accent1" w:themeShade="80"/>
              <w:left w:val="single" w:sz="12" w:space="0" w:color="244061" w:themeColor="accent1" w:themeShade="80"/>
              <w:right w:val="single" w:sz="12" w:space="0" w:color="244061" w:themeColor="accent1" w:themeShade="80"/>
            </w:tcBorders>
            <w:shd w:val="clear" w:color="auto" w:fill="244061" w:themeFill="accent1" w:themeFillShade="80"/>
            <w:vAlign w:val="center"/>
          </w:tcPr>
          <w:p w:rsidR="005F5A26" w:rsidRPr="009956C4" w:rsidRDefault="005F5A26" w:rsidP="00A37D9B">
            <w:pPr>
              <w:pStyle w:val="Prrafodelista"/>
              <w:numPr>
                <w:ilvl w:val="0"/>
                <w:numId w:val="21"/>
              </w:numPr>
              <w:ind w:left="303" w:hanging="284"/>
              <w:contextualSpacing/>
              <w:rPr>
                <w:rFonts w:ascii="Arial" w:hAnsi="Arial" w:cs="Arial"/>
                <w:b/>
                <w:sz w:val="18"/>
                <w:szCs w:val="16"/>
              </w:rPr>
            </w:pPr>
            <w:r w:rsidRPr="009956C4">
              <w:rPr>
                <w:rFonts w:ascii="Arial" w:hAnsi="Arial" w:cs="Arial"/>
                <w:b/>
                <w:sz w:val="18"/>
                <w:szCs w:val="16"/>
              </w:rPr>
              <w:t>DATOS DEL PROCESOS DE CONTRATACIÓN</w:t>
            </w:r>
          </w:p>
        </w:tc>
      </w:tr>
      <w:tr w:rsidR="005F5A26" w:rsidRPr="009956C4" w:rsidTr="00A37D9B">
        <w:trPr>
          <w:jc w:val="center"/>
        </w:trPr>
        <w:tc>
          <w:tcPr>
            <w:tcW w:w="10346" w:type="dxa"/>
            <w:gridSpan w:val="26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rPr>
                <w:rFonts w:ascii="Arial" w:hAnsi="Arial" w:cs="Arial"/>
                <w:b/>
                <w:sz w:val="14"/>
                <w:szCs w:val="2"/>
              </w:rPr>
            </w:pPr>
          </w:p>
        </w:tc>
      </w:tr>
      <w:tr w:rsidR="005F5A26" w:rsidRPr="009956C4" w:rsidTr="00A37D9B">
        <w:trPr>
          <w:trHeight w:val="227"/>
          <w:jc w:val="center"/>
        </w:trPr>
        <w:tc>
          <w:tcPr>
            <w:tcW w:w="2366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5F5A26" w:rsidRPr="009956C4" w:rsidRDefault="005F5A26" w:rsidP="00A37D9B">
            <w:pPr>
              <w:jc w:val="right"/>
              <w:rPr>
                <w:rFonts w:ascii="Arial" w:hAnsi="Arial" w:cs="Arial"/>
                <w:sz w:val="12"/>
              </w:rPr>
            </w:pPr>
            <w:r w:rsidRPr="009956C4">
              <w:rPr>
                <w:rFonts w:ascii="Arial" w:hAnsi="Arial" w:cs="Arial"/>
                <w:sz w:val="12"/>
              </w:rPr>
              <w:t>Entidad Convocante</w:t>
            </w:r>
          </w:p>
        </w:tc>
        <w:tc>
          <w:tcPr>
            <w:tcW w:w="770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F5A26" w:rsidRPr="009956C4" w:rsidRDefault="005F5A26" w:rsidP="00A37D9B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</w:rPr>
              <w:t>AUTORIDAD DE FISCALIZACIÓN DE ELECTRICIDAD Y TECNOLOGÍA NUCLEAR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12"/>
              </w:rPr>
            </w:pPr>
          </w:p>
        </w:tc>
      </w:tr>
      <w:tr w:rsidR="005F5A26" w:rsidRPr="009956C4" w:rsidTr="00A37D9B">
        <w:trPr>
          <w:trHeight w:val="100"/>
          <w:jc w:val="center"/>
        </w:trPr>
        <w:tc>
          <w:tcPr>
            <w:tcW w:w="2366" w:type="dxa"/>
            <w:tcBorders>
              <w:left w:val="single" w:sz="12" w:space="0" w:color="244061" w:themeColor="accent1" w:themeShade="80"/>
            </w:tcBorders>
            <w:vAlign w:val="center"/>
          </w:tcPr>
          <w:p w:rsidR="005F5A26" w:rsidRPr="009956C4" w:rsidRDefault="005F5A26" w:rsidP="00A37D9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7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3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3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244061" w:themeColor="accent1" w:themeShade="80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12"/>
              </w:rPr>
            </w:pPr>
          </w:p>
        </w:tc>
      </w:tr>
      <w:tr w:rsidR="005F5A26" w:rsidRPr="009956C4" w:rsidTr="00A37D9B">
        <w:trPr>
          <w:trHeight w:val="20"/>
          <w:jc w:val="center"/>
        </w:trPr>
        <w:tc>
          <w:tcPr>
            <w:tcW w:w="2366" w:type="dxa"/>
            <w:vMerge w:val="restart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5F5A26" w:rsidRPr="009956C4" w:rsidRDefault="005F5A26" w:rsidP="00A37D9B">
            <w:pPr>
              <w:jc w:val="right"/>
              <w:rPr>
                <w:rFonts w:ascii="Arial" w:hAnsi="Arial" w:cs="Arial"/>
                <w:sz w:val="12"/>
              </w:rPr>
            </w:pPr>
            <w:r w:rsidRPr="009956C4">
              <w:rPr>
                <w:rFonts w:ascii="Arial" w:hAnsi="Arial" w:cs="Arial"/>
                <w:sz w:val="12"/>
              </w:rPr>
              <w:t>Modalidad de contratación</w:t>
            </w:r>
          </w:p>
        </w:tc>
        <w:tc>
          <w:tcPr>
            <w:tcW w:w="250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F5A26" w:rsidRPr="009956C4" w:rsidRDefault="005F5A26" w:rsidP="00A37D9B">
            <w:pPr>
              <w:jc w:val="center"/>
              <w:rPr>
                <w:rFonts w:ascii="Arial" w:hAnsi="Arial" w:cs="Arial"/>
                <w:sz w:val="12"/>
              </w:rPr>
            </w:pPr>
            <w:r w:rsidRPr="009956C4">
              <w:rPr>
                <w:rFonts w:ascii="Arial" w:hAnsi="Arial" w:cs="Arial"/>
                <w:sz w:val="12"/>
              </w:rPr>
              <w:t>Apoyo Nacional a la Producción y Empleo - ANPE</w:t>
            </w:r>
          </w:p>
        </w:tc>
        <w:tc>
          <w:tcPr>
            <w:tcW w:w="277" w:type="dxa"/>
            <w:tcBorders>
              <w:left w:val="single" w:sz="4" w:space="0" w:color="auto"/>
            </w:tcBorders>
          </w:tcPr>
          <w:p w:rsidR="005F5A26" w:rsidRPr="009956C4" w:rsidRDefault="005F5A26" w:rsidP="00A37D9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2738" w:type="dxa"/>
            <w:gridSpan w:val="10"/>
            <w:vMerge w:val="restart"/>
            <w:tcBorders>
              <w:right w:val="single" w:sz="4" w:space="0" w:color="auto"/>
            </w:tcBorders>
          </w:tcPr>
          <w:p w:rsidR="005F5A26" w:rsidRPr="009956C4" w:rsidRDefault="005F5A26" w:rsidP="00A37D9B">
            <w:pPr>
              <w:jc w:val="right"/>
              <w:rPr>
                <w:rFonts w:ascii="Arial" w:hAnsi="Arial" w:cs="Arial"/>
                <w:sz w:val="12"/>
              </w:rPr>
            </w:pPr>
            <w:r w:rsidRPr="009956C4">
              <w:rPr>
                <w:rFonts w:ascii="Arial" w:hAnsi="Arial" w:cs="Arial"/>
                <w:sz w:val="12"/>
              </w:rPr>
              <w:t>Código Interno que la Entidad utiliza para identificar el proceso</w:t>
            </w:r>
          </w:p>
        </w:tc>
        <w:tc>
          <w:tcPr>
            <w:tcW w:w="21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F5A26" w:rsidRPr="009956C4" w:rsidRDefault="005F5A26" w:rsidP="00A37D9B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AETN-ANPE-03</w:t>
            </w:r>
            <w:r w:rsidRPr="00482807">
              <w:rPr>
                <w:rFonts w:ascii="Arial" w:hAnsi="Arial" w:cs="Arial"/>
                <w:sz w:val="12"/>
              </w:rPr>
              <w:t>/2026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12"/>
              </w:rPr>
            </w:pPr>
          </w:p>
        </w:tc>
      </w:tr>
      <w:tr w:rsidR="005F5A26" w:rsidRPr="009956C4" w:rsidTr="00A37D9B">
        <w:trPr>
          <w:jc w:val="center"/>
        </w:trPr>
        <w:tc>
          <w:tcPr>
            <w:tcW w:w="2366" w:type="dxa"/>
            <w:vMerge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5F5A26" w:rsidRPr="009956C4" w:rsidRDefault="005F5A26" w:rsidP="00A37D9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250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7" w:type="dxa"/>
            <w:tcBorders>
              <w:left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38" w:type="dxa"/>
            <w:gridSpan w:val="10"/>
            <w:vMerge/>
            <w:tcBorders>
              <w:right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1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F5A26" w:rsidRPr="009956C4" w:rsidRDefault="005F5A26" w:rsidP="00A37D9B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12"/>
              </w:rPr>
            </w:pPr>
          </w:p>
        </w:tc>
      </w:tr>
      <w:tr w:rsidR="005F5A26" w:rsidRPr="009956C4" w:rsidTr="00A37D9B">
        <w:trPr>
          <w:trHeight w:val="80"/>
          <w:jc w:val="center"/>
        </w:trPr>
        <w:tc>
          <w:tcPr>
            <w:tcW w:w="2366" w:type="dxa"/>
            <w:tcBorders>
              <w:left w:val="single" w:sz="12" w:space="0" w:color="244061" w:themeColor="accent1" w:themeShade="80"/>
            </w:tcBorders>
            <w:vAlign w:val="center"/>
          </w:tcPr>
          <w:p w:rsidR="005F5A26" w:rsidRPr="009956C4" w:rsidRDefault="005F5A26" w:rsidP="00A37D9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7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7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7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3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3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244061" w:themeColor="accent1" w:themeShade="80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12"/>
              </w:rPr>
            </w:pPr>
          </w:p>
        </w:tc>
      </w:tr>
    </w:tbl>
    <w:tbl>
      <w:tblPr>
        <w:tblStyle w:val="Tablaconcuadrcula1"/>
        <w:tblW w:w="1035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9"/>
        <w:gridCol w:w="294"/>
        <w:gridCol w:w="294"/>
        <w:gridCol w:w="279"/>
        <w:gridCol w:w="294"/>
        <w:gridCol w:w="294"/>
        <w:gridCol w:w="294"/>
        <w:gridCol w:w="294"/>
        <w:gridCol w:w="275"/>
        <w:gridCol w:w="294"/>
        <w:gridCol w:w="294"/>
        <w:gridCol w:w="271"/>
        <w:gridCol w:w="294"/>
        <w:gridCol w:w="294"/>
        <w:gridCol w:w="294"/>
        <w:gridCol w:w="294"/>
        <w:gridCol w:w="294"/>
        <w:gridCol w:w="294"/>
        <w:gridCol w:w="294"/>
        <w:gridCol w:w="271"/>
        <w:gridCol w:w="294"/>
        <w:gridCol w:w="271"/>
        <w:gridCol w:w="294"/>
        <w:gridCol w:w="265"/>
        <w:gridCol w:w="801"/>
        <w:gridCol w:w="775"/>
        <w:gridCol w:w="265"/>
      </w:tblGrid>
      <w:tr w:rsidR="005F5A26" w:rsidRPr="009956C4" w:rsidTr="00A37D9B">
        <w:trPr>
          <w:jc w:val="center"/>
        </w:trPr>
        <w:tc>
          <w:tcPr>
            <w:tcW w:w="2104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5F5A26" w:rsidRPr="009956C4" w:rsidRDefault="005F5A26" w:rsidP="00A37D9B">
            <w:pPr>
              <w:jc w:val="right"/>
              <w:rPr>
                <w:rFonts w:ascii="Arial" w:hAnsi="Arial" w:cs="Arial"/>
                <w:sz w:val="14"/>
              </w:rPr>
            </w:pPr>
            <w:r w:rsidRPr="009956C4">
              <w:rPr>
                <w:rFonts w:ascii="Arial" w:hAnsi="Arial" w:cs="Arial"/>
                <w:sz w:val="14"/>
              </w:rPr>
              <w:t>CUCE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282" w:type="dxa"/>
            <w:tcBorders>
              <w:left w:val="single" w:sz="4" w:space="0" w:color="auto"/>
              <w:right w:val="single" w:sz="4" w:space="0" w:color="auto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  <w:r w:rsidRPr="009956C4">
              <w:rPr>
                <w:rFonts w:ascii="Arial" w:hAnsi="Arial" w:cs="Arial"/>
                <w:sz w:val="14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277" w:type="dxa"/>
            <w:tcBorders>
              <w:left w:val="single" w:sz="4" w:space="0" w:color="auto"/>
              <w:right w:val="single" w:sz="4" w:space="0" w:color="auto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  <w:r w:rsidRPr="009956C4">
              <w:rPr>
                <w:rFonts w:ascii="Arial" w:hAnsi="Arial" w:cs="Arial"/>
                <w:sz w:val="14"/>
              </w:rPr>
              <w:t>-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  <w:r w:rsidRPr="009956C4">
              <w:rPr>
                <w:rFonts w:ascii="Arial" w:hAnsi="Arial" w:cs="Arial"/>
                <w:sz w:val="14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5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  <w:r w:rsidRPr="009956C4">
              <w:rPr>
                <w:rFonts w:ascii="Arial" w:hAnsi="Arial" w:cs="Arial"/>
                <w:sz w:val="14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  <w:r w:rsidRPr="009956C4">
              <w:rPr>
                <w:rFonts w:ascii="Arial" w:hAnsi="Arial" w:cs="Arial"/>
                <w:sz w:val="14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273" w:type="dxa"/>
            <w:tcBorders>
              <w:left w:val="single" w:sz="4" w:space="0" w:color="auto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819" w:type="dxa"/>
            <w:tcBorders>
              <w:right w:val="single" w:sz="4" w:space="0" w:color="auto"/>
            </w:tcBorders>
          </w:tcPr>
          <w:p w:rsidR="005F5A26" w:rsidRPr="009956C4" w:rsidRDefault="005F5A26" w:rsidP="00A37D9B">
            <w:pPr>
              <w:jc w:val="right"/>
              <w:rPr>
                <w:rFonts w:ascii="Arial" w:hAnsi="Arial" w:cs="Arial"/>
                <w:sz w:val="14"/>
              </w:rPr>
            </w:pPr>
            <w:r w:rsidRPr="009956C4">
              <w:rPr>
                <w:rFonts w:ascii="Arial" w:hAnsi="Arial" w:cs="Arial"/>
                <w:sz w:val="14"/>
              </w:rPr>
              <w:t>Gestión</w:t>
            </w: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F5A26" w:rsidRPr="009956C4" w:rsidRDefault="005F5A26" w:rsidP="00A37D9B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2026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</w:tr>
    </w:tbl>
    <w:tbl>
      <w:tblPr>
        <w:tblStyle w:val="Tablaconcuadrcula"/>
        <w:tblW w:w="1034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3"/>
        <w:gridCol w:w="311"/>
        <w:gridCol w:w="280"/>
        <w:gridCol w:w="281"/>
        <w:gridCol w:w="272"/>
        <w:gridCol w:w="276"/>
        <w:gridCol w:w="275"/>
        <w:gridCol w:w="301"/>
        <w:gridCol w:w="9"/>
        <w:gridCol w:w="302"/>
        <w:gridCol w:w="11"/>
        <w:gridCol w:w="276"/>
        <w:gridCol w:w="275"/>
        <w:gridCol w:w="272"/>
        <w:gridCol w:w="272"/>
        <w:gridCol w:w="271"/>
        <w:gridCol w:w="272"/>
        <w:gridCol w:w="271"/>
        <w:gridCol w:w="271"/>
        <w:gridCol w:w="272"/>
        <w:gridCol w:w="272"/>
        <w:gridCol w:w="272"/>
        <w:gridCol w:w="271"/>
        <w:gridCol w:w="272"/>
        <w:gridCol w:w="272"/>
        <w:gridCol w:w="272"/>
        <w:gridCol w:w="272"/>
        <w:gridCol w:w="271"/>
        <w:gridCol w:w="271"/>
        <w:gridCol w:w="271"/>
        <w:gridCol w:w="271"/>
        <w:gridCol w:w="271"/>
        <w:gridCol w:w="271"/>
        <w:gridCol w:w="270"/>
      </w:tblGrid>
      <w:tr w:rsidR="005F5A26" w:rsidRPr="009956C4" w:rsidTr="00A37D9B">
        <w:trPr>
          <w:jc w:val="center"/>
        </w:trPr>
        <w:tc>
          <w:tcPr>
            <w:tcW w:w="1797" w:type="dxa"/>
            <w:tcBorders>
              <w:left w:val="single" w:sz="12" w:space="0" w:color="244061" w:themeColor="accent1" w:themeShade="80"/>
            </w:tcBorders>
            <w:vAlign w:val="center"/>
          </w:tcPr>
          <w:p w:rsidR="005F5A26" w:rsidRPr="009956C4" w:rsidRDefault="005F5A26" w:rsidP="00A37D9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80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5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31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5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81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81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tcBorders>
              <w:left w:val="nil"/>
              <w:right w:val="single" w:sz="12" w:space="0" w:color="244061" w:themeColor="accent1" w:themeShade="80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</w:tr>
      <w:tr w:rsidR="005F5A26" w:rsidRPr="009956C4" w:rsidTr="00A37D9B">
        <w:trPr>
          <w:trHeight w:val="227"/>
          <w:jc w:val="center"/>
        </w:trPr>
        <w:tc>
          <w:tcPr>
            <w:tcW w:w="1797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5F5A26" w:rsidRPr="009956C4" w:rsidRDefault="005F5A26" w:rsidP="00A37D9B">
            <w:pPr>
              <w:jc w:val="right"/>
              <w:rPr>
                <w:rFonts w:ascii="Arial" w:hAnsi="Arial" w:cs="Arial"/>
                <w:sz w:val="14"/>
              </w:rPr>
            </w:pPr>
            <w:r w:rsidRPr="009956C4">
              <w:rPr>
                <w:rFonts w:ascii="Arial" w:hAnsi="Arial" w:cs="Arial"/>
                <w:sz w:val="14"/>
              </w:rPr>
              <w:t>Objeto de la contratación</w:t>
            </w:r>
          </w:p>
        </w:tc>
        <w:tc>
          <w:tcPr>
            <w:tcW w:w="8274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F5A26" w:rsidRPr="00EC3A9B" w:rsidRDefault="005F5A26" w:rsidP="00A37D9B">
            <w:pPr>
              <w:jc w:val="center"/>
              <w:rPr>
                <w:rFonts w:ascii="Arial" w:hAnsi="Arial" w:cs="Arial"/>
                <w:b/>
              </w:rPr>
            </w:pPr>
            <w:r w:rsidRPr="009956C4">
              <w:rPr>
                <w:rFonts w:ascii="Arial" w:hAnsi="Arial" w:cs="Arial"/>
                <w:sz w:val="14"/>
              </w:rPr>
              <w:tab/>
            </w:r>
            <w:r w:rsidRPr="00D97CE3">
              <w:rPr>
                <w:rFonts w:ascii="Arial" w:hAnsi="Arial" w:cs="Arial"/>
                <w:b/>
              </w:rPr>
              <w:t>ADQUISICIÓN DE TONERS PARA IMPRESORAS, PARA EL STOCK DEL ALMACEN DE LA AUTORIDAD DE FISCALIZACIÓN DE ELECTRICIDAD Y TECNOLOGÍA NUCLEAR (AETN)</w:t>
            </w:r>
          </w:p>
        </w:tc>
        <w:tc>
          <w:tcPr>
            <w:tcW w:w="271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</w:tr>
      <w:tr w:rsidR="005F5A26" w:rsidRPr="009956C4" w:rsidTr="00A37D9B">
        <w:trPr>
          <w:trHeight w:val="20"/>
          <w:jc w:val="center"/>
        </w:trPr>
        <w:tc>
          <w:tcPr>
            <w:tcW w:w="1797" w:type="dxa"/>
            <w:tcBorders>
              <w:left w:val="single" w:sz="12" w:space="0" w:color="244061" w:themeColor="accent1" w:themeShade="80"/>
            </w:tcBorders>
            <w:vAlign w:val="center"/>
          </w:tcPr>
          <w:p w:rsidR="005F5A26" w:rsidRPr="009956C4" w:rsidRDefault="005F5A26" w:rsidP="00A37D9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3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31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81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81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tcBorders>
              <w:left w:val="nil"/>
              <w:right w:val="single" w:sz="12" w:space="0" w:color="244061" w:themeColor="accent1" w:themeShade="80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</w:tr>
      <w:tr w:rsidR="005F5A26" w:rsidRPr="009956C4" w:rsidTr="00A37D9B">
        <w:trPr>
          <w:trHeight w:val="20"/>
          <w:jc w:val="center"/>
        </w:trPr>
        <w:tc>
          <w:tcPr>
            <w:tcW w:w="1797" w:type="dxa"/>
            <w:vMerge w:val="restart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5F5A26" w:rsidRPr="009956C4" w:rsidRDefault="005F5A26" w:rsidP="00A37D9B">
            <w:pPr>
              <w:jc w:val="right"/>
              <w:rPr>
                <w:rFonts w:ascii="Arial" w:hAnsi="Arial" w:cs="Arial"/>
                <w:sz w:val="14"/>
                <w:szCs w:val="2"/>
              </w:rPr>
            </w:pPr>
            <w:r w:rsidRPr="009956C4">
              <w:rPr>
                <w:rFonts w:ascii="Arial" w:hAnsi="Arial" w:cs="Arial"/>
                <w:sz w:val="14"/>
              </w:rPr>
              <w:t>Método de Selección y Adjudicación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  <w:szCs w:val="2"/>
              </w:rPr>
            </w:pPr>
            <w:r>
              <w:rPr>
                <w:rFonts w:ascii="Arial" w:hAnsi="Arial" w:cs="Arial"/>
                <w:sz w:val="14"/>
                <w:szCs w:val="2"/>
              </w:rPr>
              <w:t>X</w:t>
            </w:r>
          </w:p>
        </w:tc>
        <w:tc>
          <w:tcPr>
            <w:tcW w:w="2256" w:type="dxa"/>
            <w:gridSpan w:val="10"/>
            <w:tcBorders>
              <w:left w:val="single" w:sz="4" w:space="0" w:color="auto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  <w:szCs w:val="2"/>
              </w:rPr>
            </w:pPr>
            <w:r w:rsidRPr="009956C4">
              <w:rPr>
                <w:rFonts w:ascii="Arial" w:hAnsi="Arial" w:cs="Arial"/>
                <w:sz w:val="14"/>
              </w:rPr>
              <w:t>Precio Evaluado más Bajo</w:t>
            </w:r>
          </w:p>
        </w:tc>
        <w:tc>
          <w:tcPr>
            <w:tcW w:w="275" w:type="dxa"/>
            <w:shd w:val="clear" w:color="auto" w:fill="FFFFFF" w:themeFill="background1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2" w:type="dxa"/>
            <w:tcBorders>
              <w:left w:val="nil"/>
              <w:right w:val="single" w:sz="4" w:space="0" w:color="auto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8" w:type="dxa"/>
            <w:gridSpan w:val="10"/>
            <w:tcBorders>
              <w:left w:val="single" w:sz="4" w:space="0" w:color="auto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  <w:szCs w:val="2"/>
              </w:rPr>
            </w:pPr>
            <w:r w:rsidRPr="009956C4">
              <w:rPr>
                <w:rFonts w:ascii="Arial" w:hAnsi="Arial" w:cs="Arial"/>
                <w:sz w:val="14"/>
              </w:rPr>
              <w:t>Calidad Propuesta Técnica y Costo</w:t>
            </w:r>
          </w:p>
        </w:tc>
        <w:tc>
          <w:tcPr>
            <w:tcW w:w="272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2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1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1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1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1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1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1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1" w:type="dxa"/>
            <w:tcBorders>
              <w:right w:val="single" w:sz="12" w:space="0" w:color="244061" w:themeColor="accent1" w:themeShade="80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  <w:szCs w:val="2"/>
              </w:rPr>
            </w:pPr>
          </w:p>
        </w:tc>
      </w:tr>
      <w:tr w:rsidR="005F5A26" w:rsidRPr="009956C4" w:rsidTr="00A37D9B">
        <w:trPr>
          <w:trHeight w:val="20"/>
          <w:jc w:val="center"/>
        </w:trPr>
        <w:tc>
          <w:tcPr>
            <w:tcW w:w="1797" w:type="dxa"/>
            <w:vMerge/>
            <w:tcBorders>
              <w:left w:val="single" w:sz="12" w:space="0" w:color="244061" w:themeColor="accent1" w:themeShade="80"/>
            </w:tcBorders>
            <w:vAlign w:val="center"/>
          </w:tcPr>
          <w:p w:rsidR="005F5A26" w:rsidRPr="009956C4" w:rsidRDefault="005F5A26" w:rsidP="00A37D9B">
            <w:pPr>
              <w:jc w:val="right"/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311" w:type="dxa"/>
            <w:tcBorders>
              <w:top w:val="single" w:sz="4" w:space="0" w:color="auto"/>
              <w:bottom w:val="single" w:sz="4" w:space="0" w:color="auto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80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81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2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6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5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82" w:type="dxa"/>
            <w:gridSpan w:val="2"/>
          </w:tcPr>
          <w:p w:rsidR="005F5A26" w:rsidRPr="009956C4" w:rsidRDefault="005F5A26" w:rsidP="00A37D9B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314" w:type="dxa"/>
            <w:gridSpan w:val="2"/>
          </w:tcPr>
          <w:p w:rsidR="005F5A26" w:rsidRPr="009956C4" w:rsidRDefault="005F5A26" w:rsidP="00A37D9B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6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5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2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2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1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2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2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2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2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2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2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1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2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2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2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2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1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1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1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1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1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1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1" w:type="dxa"/>
            <w:tcBorders>
              <w:right w:val="single" w:sz="12" w:space="0" w:color="244061" w:themeColor="accent1" w:themeShade="80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6"/>
                <w:szCs w:val="8"/>
              </w:rPr>
            </w:pPr>
          </w:p>
        </w:tc>
      </w:tr>
      <w:tr w:rsidR="005F5A26" w:rsidRPr="009956C4" w:rsidTr="00A37D9B">
        <w:trPr>
          <w:trHeight w:val="20"/>
          <w:jc w:val="center"/>
        </w:trPr>
        <w:tc>
          <w:tcPr>
            <w:tcW w:w="1797" w:type="dxa"/>
            <w:vMerge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5F5A26" w:rsidRPr="009956C4" w:rsidRDefault="005F5A26" w:rsidP="00A37D9B">
            <w:pPr>
              <w:jc w:val="right"/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256" w:type="dxa"/>
            <w:gridSpan w:val="10"/>
            <w:tcBorders>
              <w:left w:val="single" w:sz="4" w:space="0" w:color="auto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  <w:szCs w:val="2"/>
              </w:rPr>
            </w:pPr>
            <w:r w:rsidRPr="009956C4">
              <w:rPr>
                <w:rFonts w:ascii="Arial" w:hAnsi="Arial" w:cs="Arial"/>
                <w:sz w:val="14"/>
              </w:rPr>
              <w:t>Calidad</w:t>
            </w:r>
          </w:p>
        </w:tc>
        <w:tc>
          <w:tcPr>
            <w:tcW w:w="275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2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2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1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2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2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2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2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2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2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1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2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2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2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2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1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1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1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1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1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1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1" w:type="dxa"/>
            <w:tcBorders>
              <w:right w:val="single" w:sz="12" w:space="0" w:color="244061" w:themeColor="accent1" w:themeShade="80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  <w:szCs w:val="2"/>
              </w:rPr>
            </w:pPr>
          </w:p>
        </w:tc>
      </w:tr>
      <w:tr w:rsidR="005F5A26" w:rsidRPr="009956C4" w:rsidTr="00A37D9B">
        <w:trPr>
          <w:trHeight w:val="20"/>
          <w:jc w:val="center"/>
        </w:trPr>
        <w:tc>
          <w:tcPr>
            <w:tcW w:w="1797" w:type="dxa"/>
            <w:tcBorders>
              <w:left w:val="single" w:sz="12" w:space="0" w:color="244061" w:themeColor="accent1" w:themeShade="80"/>
            </w:tcBorders>
            <w:vAlign w:val="center"/>
          </w:tcPr>
          <w:p w:rsidR="005F5A26" w:rsidRPr="009956C4" w:rsidRDefault="005F5A26" w:rsidP="00A37D9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311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80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81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6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5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82" w:type="dxa"/>
            <w:gridSpan w:val="2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314" w:type="dxa"/>
            <w:gridSpan w:val="2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6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5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813" w:type="dxa"/>
            <w:gridSpan w:val="3"/>
            <w:shd w:val="clear" w:color="auto" w:fill="auto"/>
          </w:tcPr>
          <w:p w:rsidR="005F5A26" w:rsidRPr="009956C4" w:rsidRDefault="005F5A26" w:rsidP="00A37D9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813" w:type="dxa"/>
            <w:gridSpan w:val="3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tcBorders>
              <w:left w:val="nil"/>
              <w:right w:val="single" w:sz="12" w:space="0" w:color="244061" w:themeColor="accent1" w:themeShade="80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</w:tr>
      <w:tr w:rsidR="005F5A26" w:rsidRPr="009956C4" w:rsidTr="00A37D9B">
        <w:trPr>
          <w:jc w:val="center"/>
        </w:trPr>
        <w:tc>
          <w:tcPr>
            <w:tcW w:w="1797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jc w:val="right"/>
              <w:rPr>
                <w:rFonts w:ascii="Arial" w:hAnsi="Arial" w:cs="Arial"/>
                <w:sz w:val="14"/>
              </w:rPr>
            </w:pPr>
            <w:r w:rsidRPr="009956C4">
              <w:rPr>
                <w:rFonts w:ascii="Arial" w:hAnsi="Arial" w:cs="Arial"/>
                <w:sz w:val="14"/>
              </w:rPr>
              <w:t>Forma de Adjudicación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138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  <w:r w:rsidRPr="009956C4">
              <w:rPr>
                <w:rFonts w:ascii="Arial" w:hAnsi="Arial" w:cs="Arial"/>
                <w:sz w:val="14"/>
              </w:rPr>
              <w:t>Por el Total</w:t>
            </w: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X</w:t>
            </w:r>
          </w:p>
        </w:tc>
        <w:tc>
          <w:tcPr>
            <w:tcW w:w="1409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  <w:r w:rsidRPr="009956C4">
              <w:rPr>
                <w:rFonts w:ascii="Arial" w:hAnsi="Arial" w:cs="Arial"/>
                <w:sz w:val="14"/>
              </w:rPr>
              <w:t>Por Ítems</w:t>
            </w:r>
          </w:p>
        </w:tc>
        <w:tc>
          <w:tcPr>
            <w:tcW w:w="271" w:type="dxa"/>
            <w:shd w:val="clear" w:color="auto" w:fill="FFFFFF" w:themeFill="background1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left w:val="nil"/>
              <w:right w:val="single" w:sz="4" w:space="0" w:color="auto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1631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  <w:r w:rsidRPr="009956C4">
              <w:rPr>
                <w:rFonts w:ascii="Arial" w:hAnsi="Arial" w:cs="Arial"/>
                <w:sz w:val="14"/>
              </w:rPr>
              <w:t>Por Lotes</w:t>
            </w:r>
          </w:p>
        </w:tc>
        <w:tc>
          <w:tcPr>
            <w:tcW w:w="272" w:type="dxa"/>
            <w:tcBorders>
              <w:left w:val="nil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left w:val="nil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left w:val="nil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tcBorders>
              <w:left w:val="nil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tcBorders>
              <w:right w:val="single" w:sz="12" w:space="0" w:color="244061" w:themeColor="accent1" w:themeShade="80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</w:tr>
      <w:tr w:rsidR="005F5A26" w:rsidRPr="009956C4" w:rsidTr="00A37D9B">
        <w:trPr>
          <w:jc w:val="center"/>
        </w:trPr>
        <w:tc>
          <w:tcPr>
            <w:tcW w:w="1797" w:type="dxa"/>
            <w:tcBorders>
              <w:left w:val="single" w:sz="12" w:space="0" w:color="244061" w:themeColor="accent1" w:themeShade="80"/>
            </w:tcBorders>
            <w:vAlign w:val="center"/>
          </w:tcPr>
          <w:p w:rsidR="005F5A26" w:rsidRPr="009956C4" w:rsidRDefault="005F5A26" w:rsidP="00A37D9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80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5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31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5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81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81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tcBorders>
              <w:left w:val="nil"/>
              <w:right w:val="single" w:sz="12" w:space="0" w:color="244061" w:themeColor="accent1" w:themeShade="80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</w:tr>
      <w:tr w:rsidR="005F5A26" w:rsidRPr="009956C4" w:rsidTr="00A37D9B">
        <w:trPr>
          <w:trHeight w:val="20"/>
          <w:jc w:val="center"/>
        </w:trPr>
        <w:tc>
          <w:tcPr>
            <w:tcW w:w="1797" w:type="dxa"/>
            <w:vMerge w:val="restart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5F5A26" w:rsidRPr="009956C4" w:rsidRDefault="005F5A26" w:rsidP="00A37D9B">
            <w:pPr>
              <w:jc w:val="right"/>
              <w:rPr>
                <w:rFonts w:ascii="Arial" w:hAnsi="Arial" w:cs="Arial"/>
                <w:sz w:val="14"/>
              </w:rPr>
            </w:pPr>
            <w:r w:rsidRPr="009956C4">
              <w:rPr>
                <w:rFonts w:ascii="Arial" w:hAnsi="Arial" w:cs="Arial"/>
                <w:sz w:val="14"/>
              </w:rPr>
              <w:t>Precio Referencial</w:t>
            </w:r>
          </w:p>
        </w:tc>
        <w:tc>
          <w:tcPr>
            <w:tcW w:w="8274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tbl>
            <w:tblPr>
              <w:tblW w:w="792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94"/>
              <w:gridCol w:w="2738"/>
              <w:gridCol w:w="979"/>
              <w:gridCol w:w="1100"/>
              <w:gridCol w:w="1277"/>
              <w:gridCol w:w="1136"/>
            </w:tblGrid>
            <w:tr w:rsidR="005F5A26" w:rsidRPr="00957DDC" w:rsidTr="00A37D9B">
              <w:trPr>
                <w:trHeight w:val="675"/>
                <w:jc w:val="center"/>
              </w:trPr>
              <w:tc>
                <w:tcPr>
                  <w:tcW w:w="694" w:type="dxa"/>
                  <w:shd w:val="clear" w:color="auto" w:fill="auto"/>
                  <w:vAlign w:val="center"/>
                  <w:hideMark/>
                </w:tcPr>
                <w:p w:rsidR="005F5A26" w:rsidRPr="00957DDC" w:rsidRDefault="005F5A26" w:rsidP="00A37D9B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val="es-BO" w:eastAsia="es-BO"/>
                    </w:rPr>
                  </w:pPr>
                  <w:r w:rsidRPr="00957DDC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val="es-BO" w:eastAsia="es-BO"/>
                    </w:rPr>
                    <w:t>ITEM Nº</w:t>
                  </w:r>
                </w:p>
              </w:tc>
              <w:tc>
                <w:tcPr>
                  <w:tcW w:w="2738" w:type="dxa"/>
                  <w:shd w:val="clear" w:color="auto" w:fill="auto"/>
                  <w:vAlign w:val="center"/>
                  <w:hideMark/>
                </w:tcPr>
                <w:p w:rsidR="005F5A26" w:rsidRPr="00957DDC" w:rsidRDefault="005F5A26" w:rsidP="00A37D9B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val="es-BO" w:eastAsia="es-BO"/>
                    </w:rPr>
                  </w:pPr>
                  <w:r w:rsidRPr="00957DDC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val="es-BO" w:eastAsia="es-BO"/>
                    </w:rPr>
                    <w:t>DESCRIPCIÓN</w:t>
                  </w:r>
                </w:p>
              </w:tc>
              <w:tc>
                <w:tcPr>
                  <w:tcW w:w="979" w:type="dxa"/>
                  <w:vAlign w:val="center"/>
                </w:tcPr>
                <w:p w:rsidR="005F5A26" w:rsidRPr="00957DDC" w:rsidRDefault="005F5A26" w:rsidP="00A37D9B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val="es-BO" w:eastAsia="es-BO"/>
                    </w:rPr>
                  </w:pPr>
                  <w:r w:rsidRPr="00957DDC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val="es-BO" w:eastAsia="es-BO"/>
                    </w:rPr>
                    <w:t>UNIDAD DE MEDIDA</w:t>
                  </w:r>
                </w:p>
              </w:tc>
              <w:tc>
                <w:tcPr>
                  <w:tcW w:w="1100" w:type="dxa"/>
                  <w:shd w:val="clear" w:color="auto" w:fill="auto"/>
                  <w:vAlign w:val="center"/>
                  <w:hideMark/>
                </w:tcPr>
                <w:p w:rsidR="005F5A26" w:rsidRPr="00957DDC" w:rsidRDefault="005F5A26" w:rsidP="00A37D9B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val="es-BO" w:eastAsia="es-BO"/>
                    </w:rPr>
                  </w:pPr>
                  <w:r w:rsidRPr="00957DDC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val="es-BO" w:eastAsia="es-BO"/>
                    </w:rPr>
                    <w:t>CANTIDAD REQUERIDA</w:t>
                  </w:r>
                </w:p>
              </w:tc>
              <w:tc>
                <w:tcPr>
                  <w:tcW w:w="1277" w:type="dxa"/>
                  <w:vAlign w:val="center"/>
                </w:tcPr>
                <w:p w:rsidR="005F5A26" w:rsidRPr="00957DDC" w:rsidRDefault="005F5A26" w:rsidP="00A37D9B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val="es-BO" w:eastAsia="es-BO"/>
                    </w:rPr>
                  </w:pPr>
                  <w:r w:rsidRPr="00957DDC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val="es-BO" w:eastAsia="es-BO"/>
                    </w:rPr>
                    <w:t xml:space="preserve"> PRECIO UNITARIO REFERENCIAL</w:t>
                  </w:r>
                </w:p>
                <w:p w:rsidR="005F5A26" w:rsidRPr="00957DDC" w:rsidRDefault="005F5A26" w:rsidP="00A37D9B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val="es-BO" w:eastAsia="es-BO"/>
                    </w:rPr>
                  </w:pPr>
                  <w:r w:rsidRPr="00957DDC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val="es-BO" w:eastAsia="es-BO"/>
                    </w:rPr>
                    <w:t xml:space="preserve">EN BS </w:t>
                  </w:r>
                </w:p>
              </w:tc>
              <w:tc>
                <w:tcPr>
                  <w:tcW w:w="1136" w:type="dxa"/>
                  <w:vAlign w:val="center"/>
                </w:tcPr>
                <w:p w:rsidR="005F5A26" w:rsidRPr="00957DDC" w:rsidRDefault="005F5A26" w:rsidP="00A37D9B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val="es-BO" w:eastAsia="es-BO"/>
                    </w:rPr>
                  </w:pPr>
                  <w:r w:rsidRPr="00957DDC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val="es-BO" w:eastAsia="es-BO"/>
                    </w:rPr>
                    <w:t>PRECIO TOTAL REFERENCIAL</w:t>
                  </w:r>
                </w:p>
                <w:p w:rsidR="005F5A26" w:rsidRPr="00957DDC" w:rsidRDefault="005F5A26" w:rsidP="00A37D9B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val="es-BO" w:eastAsia="es-BO"/>
                    </w:rPr>
                  </w:pPr>
                  <w:r w:rsidRPr="00957DDC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lang w:val="es-BO" w:eastAsia="es-BO"/>
                    </w:rPr>
                    <w:t>EN BS</w:t>
                  </w:r>
                </w:p>
              </w:tc>
            </w:tr>
            <w:tr w:rsidR="005F5A26" w:rsidRPr="00957DDC" w:rsidTr="00A37D9B">
              <w:trPr>
                <w:trHeight w:val="680"/>
                <w:jc w:val="center"/>
              </w:trPr>
              <w:tc>
                <w:tcPr>
                  <w:tcW w:w="694" w:type="dxa"/>
                  <w:shd w:val="clear" w:color="auto" w:fill="auto"/>
                  <w:vAlign w:val="center"/>
                  <w:hideMark/>
                </w:tcPr>
                <w:p w:rsidR="005F5A26" w:rsidRPr="00957DDC" w:rsidRDefault="005F5A26" w:rsidP="00A37D9B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</w:pPr>
                  <w:r w:rsidRPr="00957DDC"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  <w:t>1</w:t>
                  </w:r>
                </w:p>
              </w:tc>
              <w:tc>
                <w:tcPr>
                  <w:tcW w:w="2738" w:type="dxa"/>
                  <w:shd w:val="clear" w:color="auto" w:fill="auto"/>
                  <w:vAlign w:val="center"/>
                  <w:hideMark/>
                </w:tcPr>
                <w:p w:rsidR="005F5A26" w:rsidRPr="00957DDC" w:rsidRDefault="005F5A26" w:rsidP="00A37D9B">
                  <w:pPr>
                    <w:jc w:val="both"/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</w:pPr>
                  <w:r w:rsidRPr="00957DDC"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  <w:t>TONER CE 505X COLOR NEGRO PARA IMPRESORA MARCA HP MODELO LASER JET P2055DN (ORIGINAL)</w:t>
                  </w:r>
                </w:p>
              </w:tc>
              <w:tc>
                <w:tcPr>
                  <w:tcW w:w="979" w:type="dxa"/>
                  <w:shd w:val="clear" w:color="auto" w:fill="auto"/>
                  <w:vAlign w:val="center"/>
                </w:tcPr>
                <w:p w:rsidR="005F5A26" w:rsidRPr="00957DDC" w:rsidRDefault="005F5A26" w:rsidP="00A37D9B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</w:pPr>
                  <w:r w:rsidRPr="00957DDC"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  <w:t>UNIDAD</w:t>
                  </w:r>
                </w:p>
              </w:tc>
              <w:tc>
                <w:tcPr>
                  <w:tcW w:w="1100" w:type="dxa"/>
                  <w:shd w:val="clear" w:color="auto" w:fill="auto"/>
                  <w:vAlign w:val="center"/>
                  <w:hideMark/>
                </w:tcPr>
                <w:p w:rsidR="005F5A26" w:rsidRPr="00957DDC" w:rsidRDefault="005F5A26" w:rsidP="00A37D9B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</w:pPr>
                  <w:r w:rsidRPr="00957DDC"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  <w:t>4</w:t>
                  </w:r>
                </w:p>
              </w:tc>
              <w:tc>
                <w:tcPr>
                  <w:tcW w:w="1277" w:type="dxa"/>
                  <w:shd w:val="clear" w:color="auto" w:fill="auto"/>
                  <w:vAlign w:val="center"/>
                </w:tcPr>
                <w:p w:rsidR="005F5A26" w:rsidRPr="00957DDC" w:rsidRDefault="005F5A26" w:rsidP="00A37D9B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</w:pPr>
                  <w:r w:rsidRPr="00957DDC"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  <w:t xml:space="preserve">              2.800,00 </w:t>
                  </w:r>
                </w:p>
              </w:tc>
              <w:tc>
                <w:tcPr>
                  <w:tcW w:w="1136" w:type="dxa"/>
                  <w:shd w:val="clear" w:color="auto" w:fill="auto"/>
                  <w:vAlign w:val="center"/>
                </w:tcPr>
                <w:p w:rsidR="005F5A26" w:rsidRPr="00957DDC" w:rsidRDefault="005F5A26" w:rsidP="00A37D9B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</w:pPr>
                  <w:r w:rsidRPr="00957DDC"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  <w:t xml:space="preserve">   11.200,00 </w:t>
                  </w:r>
                </w:p>
              </w:tc>
            </w:tr>
            <w:tr w:rsidR="005F5A26" w:rsidRPr="00957DDC" w:rsidTr="00A37D9B">
              <w:trPr>
                <w:trHeight w:val="690"/>
                <w:jc w:val="center"/>
              </w:trPr>
              <w:tc>
                <w:tcPr>
                  <w:tcW w:w="694" w:type="dxa"/>
                  <w:shd w:val="clear" w:color="auto" w:fill="auto"/>
                  <w:vAlign w:val="center"/>
                  <w:hideMark/>
                </w:tcPr>
                <w:p w:rsidR="005F5A26" w:rsidRPr="00957DDC" w:rsidRDefault="005F5A26" w:rsidP="00A37D9B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</w:pPr>
                  <w:r w:rsidRPr="00957DDC"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  <w:t>2</w:t>
                  </w:r>
                </w:p>
              </w:tc>
              <w:tc>
                <w:tcPr>
                  <w:tcW w:w="2738" w:type="dxa"/>
                  <w:shd w:val="clear" w:color="auto" w:fill="auto"/>
                  <w:vAlign w:val="center"/>
                  <w:hideMark/>
                </w:tcPr>
                <w:p w:rsidR="005F5A26" w:rsidRPr="00957DDC" w:rsidRDefault="005F5A26" w:rsidP="00A37D9B">
                  <w:pPr>
                    <w:jc w:val="both"/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</w:pPr>
                  <w:r w:rsidRPr="00957DDC"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  <w:t>TONER 26X COLOR NEGRO PARA IMPRESORA LASER MARCA HP MODELO LASER JET PRO (ORIGINAL)</w:t>
                  </w:r>
                </w:p>
              </w:tc>
              <w:tc>
                <w:tcPr>
                  <w:tcW w:w="979" w:type="dxa"/>
                  <w:shd w:val="clear" w:color="auto" w:fill="auto"/>
                  <w:vAlign w:val="center"/>
                </w:tcPr>
                <w:p w:rsidR="005F5A26" w:rsidRPr="00957DDC" w:rsidRDefault="005F5A26" w:rsidP="00A37D9B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</w:pPr>
                  <w:r w:rsidRPr="00957DDC"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  <w:t>UNIDAD</w:t>
                  </w:r>
                </w:p>
              </w:tc>
              <w:tc>
                <w:tcPr>
                  <w:tcW w:w="1100" w:type="dxa"/>
                  <w:shd w:val="clear" w:color="auto" w:fill="auto"/>
                  <w:vAlign w:val="center"/>
                  <w:hideMark/>
                </w:tcPr>
                <w:p w:rsidR="005F5A26" w:rsidRPr="00957DDC" w:rsidRDefault="005F5A26" w:rsidP="00A37D9B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</w:pPr>
                  <w:r w:rsidRPr="00957DDC"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  <w:t>10</w:t>
                  </w:r>
                </w:p>
              </w:tc>
              <w:tc>
                <w:tcPr>
                  <w:tcW w:w="1277" w:type="dxa"/>
                  <w:shd w:val="clear" w:color="auto" w:fill="auto"/>
                  <w:vAlign w:val="center"/>
                </w:tcPr>
                <w:p w:rsidR="005F5A26" w:rsidRPr="00957DDC" w:rsidRDefault="005F5A26" w:rsidP="00A37D9B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</w:pPr>
                  <w:r w:rsidRPr="00957DDC"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  <w:t xml:space="preserve">        3.200,00 </w:t>
                  </w:r>
                </w:p>
              </w:tc>
              <w:tc>
                <w:tcPr>
                  <w:tcW w:w="1136" w:type="dxa"/>
                  <w:shd w:val="clear" w:color="auto" w:fill="auto"/>
                  <w:vAlign w:val="center"/>
                </w:tcPr>
                <w:p w:rsidR="005F5A26" w:rsidRPr="00957DDC" w:rsidRDefault="005F5A26" w:rsidP="00A37D9B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</w:pPr>
                  <w:r w:rsidRPr="00957DDC"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  <w:t xml:space="preserve">   32.000,00 </w:t>
                  </w:r>
                </w:p>
              </w:tc>
            </w:tr>
            <w:tr w:rsidR="005F5A26" w:rsidRPr="00957DDC" w:rsidTr="00A37D9B">
              <w:trPr>
                <w:trHeight w:val="557"/>
                <w:jc w:val="center"/>
              </w:trPr>
              <w:tc>
                <w:tcPr>
                  <w:tcW w:w="694" w:type="dxa"/>
                  <w:shd w:val="clear" w:color="auto" w:fill="auto"/>
                  <w:vAlign w:val="center"/>
                  <w:hideMark/>
                </w:tcPr>
                <w:p w:rsidR="005F5A26" w:rsidRPr="00957DDC" w:rsidRDefault="005F5A26" w:rsidP="00A37D9B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</w:pPr>
                  <w:r w:rsidRPr="00957DDC"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  <w:t>3</w:t>
                  </w:r>
                </w:p>
              </w:tc>
              <w:tc>
                <w:tcPr>
                  <w:tcW w:w="2738" w:type="dxa"/>
                  <w:shd w:val="clear" w:color="auto" w:fill="auto"/>
                  <w:vAlign w:val="center"/>
                  <w:hideMark/>
                </w:tcPr>
                <w:p w:rsidR="005F5A26" w:rsidRPr="00957DDC" w:rsidRDefault="005F5A26" w:rsidP="00A37D9B">
                  <w:pPr>
                    <w:jc w:val="both"/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</w:pPr>
                  <w:r w:rsidRPr="00957DDC"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  <w:t>TONER 55X COLOR NEGRO PARA IMPRESORA LASER JET MARCA HP MODELO P3015DN (ORIGINAL)</w:t>
                  </w:r>
                </w:p>
              </w:tc>
              <w:tc>
                <w:tcPr>
                  <w:tcW w:w="979" w:type="dxa"/>
                  <w:shd w:val="clear" w:color="auto" w:fill="auto"/>
                  <w:vAlign w:val="center"/>
                </w:tcPr>
                <w:p w:rsidR="005F5A26" w:rsidRPr="00957DDC" w:rsidRDefault="005F5A26" w:rsidP="00A37D9B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</w:pPr>
                  <w:r w:rsidRPr="00957DDC"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  <w:t>UNIDAD</w:t>
                  </w:r>
                </w:p>
              </w:tc>
              <w:tc>
                <w:tcPr>
                  <w:tcW w:w="1100" w:type="dxa"/>
                  <w:shd w:val="clear" w:color="auto" w:fill="auto"/>
                  <w:vAlign w:val="center"/>
                  <w:hideMark/>
                </w:tcPr>
                <w:p w:rsidR="005F5A26" w:rsidRPr="00957DDC" w:rsidRDefault="005F5A26" w:rsidP="00A37D9B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</w:pPr>
                  <w:r w:rsidRPr="00957DDC"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  <w:t>2</w:t>
                  </w:r>
                </w:p>
              </w:tc>
              <w:tc>
                <w:tcPr>
                  <w:tcW w:w="1277" w:type="dxa"/>
                  <w:shd w:val="clear" w:color="auto" w:fill="auto"/>
                  <w:vAlign w:val="center"/>
                </w:tcPr>
                <w:p w:rsidR="005F5A26" w:rsidRPr="00957DDC" w:rsidRDefault="005F5A26" w:rsidP="00A37D9B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</w:pPr>
                  <w:r w:rsidRPr="00957DDC"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  <w:t xml:space="preserve">         4.150,00 </w:t>
                  </w:r>
                </w:p>
              </w:tc>
              <w:tc>
                <w:tcPr>
                  <w:tcW w:w="1136" w:type="dxa"/>
                  <w:shd w:val="clear" w:color="auto" w:fill="auto"/>
                  <w:vAlign w:val="center"/>
                </w:tcPr>
                <w:p w:rsidR="005F5A26" w:rsidRPr="00957DDC" w:rsidRDefault="005F5A26" w:rsidP="00A37D9B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</w:pPr>
                  <w:r w:rsidRPr="00957DDC"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  <w:t xml:space="preserve">   8.300,00 </w:t>
                  </w:r>
                </w:p>
              </w:tc>
            </w:tr>
            <w:tr w:rsidR="005F5A26" w:rsidRPr="00957DDC" w:rsidTr="00A37D9B">
              <w:trPr>
                <w:trHeight w:val="552"/>
                <w:jc w:val="center"/>
              </w:trPr>
              <w:tc>
                <w:tcPr>
                  <w:tcW w:w="694" w:type="dxa"/>
                  <w:shd w:val="clear" w:color="auto" w:fill="auto"/>
                  <w:vAlign w:val="center"/>
                  <w:hideMark/>
                </w:tcPr>
                <w:p w:rsidR="005F5A26" w:rsidRPr="00957DDC" w:rsidRDefault="005F5A26" w:rsidP="00A37D9B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</w:pPr>
                  <w:r w:rsidRPr="00957DDC"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  <w:t>4</w:t>
                  </w:r>
                </w:p>
              </w:tc>
              <w:tc>
                <w:tcPr>
                  <w:tcW w:w="2738" w:type="dxa"/>
                  <w:shd w:val="clear" w:color="auto" w:fill="auto"/>
                  <w:vAlign w:val="center"/>
                  <w:hideMark/>
                </w:tcPr>
                <w:p w:rsidR="005F5A26" w:rsidRPr="00957DDC" w:rsidRDefault="005F5A26" w:rsidP="00A37D9B">
                  <w:pPr>
                    <w:jc w:val="both"/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</w:pPr>
                  <w:r w:rsidRPr="00957DDC"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  <w:t>TONER 78 A COLOR NEGRO PARA IMPRESORA LASER JET MARCA HP MODELO P1606DN (ORIGINAL)</w:t>
                  </w:r>
                </w:p>
              </w:tc>
              <w:tc>
                <w:tcPr>
                  <w:tcW w:w="979" w:type="dxa"/>
                  <w:shd w:val="clear" w:color="auto" w:fill="auto"/>
                  <w:vAlign w:val="center"/>
                </w:tcPr>
                <w:p w:rsidR="005F5A26" w:rsidRPr="00957DDC" w:rsidRDefault="005F5A26" w:rsidP="00A37D9B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</w:pPr>
                  <w:r w:rsidRPr="00957DDC"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  <w:t>UNIDAD</w:t>
                  </w:r>
                </w:p>
              </w:tc>
              <w:tc>
                <w:tcPr>
                  <w:tcW w:w="1100" w:type="dxa"/>
                  <w:shd w:val="clear" w:color="auto" w:fill="auto"/>
                  <w:vAlign w:val="center"/>
                  <w:hideMark/>
                </w:tcPr>
                <w:p w:rsidR="005F5A26" w:rsidRPr="00957DDC" w:rsidRDefault="005F5A26" w:rsidP="00A37D9B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</w:pPr>
                  <w:r w:rsidRPr="00957DDC"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  <w:t>3</w:t>
                  </w:r>
                </w:p>
              </w:tc>
              <w:tc>
                <w:tcPr>
                  <w:tcW w:w="1277" w:type="dxa"/>
                  <w:shd w:val="clear" w:color="auto" w:fill="auto"/>
                  <w:vAlign w:val="center"/>
                </w:tcPr>
                <w:p w:rsidR="005F5A26" w:rsidRPr="00957DDC" w:rsidRDefault="005F5A26" w:rsidP="00A37D9B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</w:pPr>
                  <w:r w:rsidRPr="00957DDC"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  <w:t xml:space="preserve">       2.100,00 </w:t>
                  </w:r>
                </w:p>
              </w:tc>
              <w:tc>
                <w:tcPr>
                  <w:tcW w:w="1136" w:type="dxa"/>
                  <w:shd w:val="clear" w:color="auto" w:fill="auto"/>
                  <w:vAlign w:val="center"/>
                </w:tcPr>
                <w:p w:rsidR="005F5A26" w:rsidRPr="00957DDC" w:rsidRDefault="005F5A26" w:rsidP="00A37D9B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</w:pPr>
                  <w:r w:rsidRPr="00957DDC"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  <w:t xml:space="preserve">     6.300,00 </w:t>
                  </w:r>
                </w:p>
              </w:tc>
            </w:tr>
            <w:tr w:rsidR="005F5A26" w:rsidRPr="00957DDC" w:rsidTr="00A37D9B">
              <w:trPr>
                <w:trHeight w:val="701"/>
                <w:jc w:val="center"/>
              </w:trPr>
              <w:tc>
                <w:tcPr>
                  <w:tcW w:w="694" w:type="dxa"/>
                  <w:shd w:val="clear" w:color="auto" w:fill="auto"/>
                  <w:vAlign w:val="center"/>
                  <w:hideMark/>
                </w:tcPr>
                <w:p w:rsidR="005F5A26" w:rsidRPr="00957DDC" w:rsidRDefault="005F5A26" w:rsidP="00A37D9B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</w:pPr>
                  <w:r w:rsidRPr="00957DDC"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  <w:t>5</w:t>
                  </w:r>
                </w:p>
              </w:tc>
              <w:tc>
                <w:tcPr>
                  <w:tcW w:w="2738" w:type="dxa"/>
                  <w:shd w:val="clear" w:color="auto" w:fill="auto"/>
                  <w:vAlign w:val="center"/>
                  <w:hideMark/>
                </w:tcPr>
                <w:p w:rsidR="005F5A26" w:rsidRPr="00957DDC" w:rsidRDefault="005F5A26" w:rsidP="00A37D9B">
                  <w:pPr>
                    <w:jc w:val="both"/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</w:pPr>
                  <w:r w:rsidRPr="00957DDC"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  <w:t>TONER 80x COLOR NEGRO PARA IMPRESORA MULTIFUNCION LASERJET MARCA HP MODELO PRO 400 (ORIGINAL)</w:t>
                  </w:r>
                </w:p>
              </w:tc>
              <w:tc>
                <w:tcPr>
                  <w:tcW w:w="979" w:type="dxa"/>
                  <w:shd w:val="clear" w:color="auto" w:fill="auto"/>
                  <w:vAlign w:val="center"/>
                </w:tcPr>
                <w:p w:rsidR="005F5A26" w:rsidRPr="00957DDC" w:rsidRDefault="005F5A26" w:rsidP="00A37D9B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</w:pPr>
                  <w:r w:rsidRPr="00957DDC"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  <w:t>UNIDAD</w:t>
                  </w:r>
                </w:p>
              </w:tc>
              <w:tc>
                <w:tcPr>
                  <w:tcW w:w="1100" w:type="dxa"/>
                  <w:shd w:val="clear" w:color="auto" w:fill="auto"/>
                  <w:vAlign w:val="center"/>
                  <w:hideMark/>
                </w:tcPr>
                <w:p w:rsidR="005F5A26" w:rsidRPr="00957DDC" w:rsidRDefault="005F5A26" w:rsidP="00A37D9B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</w:pPr>
                  <w:r w:rsidRPr="00957DDC"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  <w:t>2</w:t>
                  </w:r>
                </w:p>
              </w:tc>
              <w:tc>
                <w:tcPr>
                  <w:tcW w:w="1277" w:type="dxa"/>
                  <w:shd w:val="clear" w:color="auto" w:fill="auto"/>
                  <w:vAlign w:val="center"/>
                </w:tcPr>
                <w:p w:rsidR="005F5A26" w:rsidRPr="00957DDC" w:rsidRDefault="005F5A26" w:rsidP="00A37D9B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</w:pPr>
                  <w:r w:rsidRPr="00957DDC"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  <w:t xml:space="preserve">       2.700,00 </w:t>
                  </w:r>
                </w:p>
              </w:tc>
              <w:tc>
                <w:tcPr>
                  <w:tcW w:w="1136" w:type="dxa"/>
                  <w:shd w:val="clear" w:color="auto" w:fill="auto"/>
                  <w:vAlign w:val="center"/>
                </w:tcPr>
                <w:p w:rsidR="005F5A26" w:rsidRPr="00957DDC" w:rsidRDefault="005F5A26" w:rsidP="00A37D9B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</w:pPr>
                  <w:r w:rsidRPr="00957DDC"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  <w:t xml:space="preserve">     5.400,00 </w:t>
                  </w:r>
                </w:p>
              </w:tc>
            </w:tr>
            <w:tr w:rsidR="005F5A26" w:rsidRPr="00957DDC" w:rsidTr="00A37D9B">
              <w:trPr>
                <w:trHeight w:val="413"/>
                <w:jc w:val="center"/>
              </w:trPr>
              <w:tc>
                <w:tcPr>
                  <w:tcW w:w="694" w:type="dxa"/>
                  <w:shd w:val="clear" w:color="auto" w:fill="auto"/>
                  <w:vAlign w:val="center"/>
                  <w:hideMark/>
                </w:tcPr>
                <w:p w:rsidR="005F5A26" w:rsidRPr="00957DDC" w:rsidRDefault="005F5A26" w:rsidP="00A37D9B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</w:pPr>
                  <w:r w:rsidRPr="00957DDC"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  <w:t>6</w:t>
                  </w:r>
                </w:p>
              </w:tc>
              <w:tc>
                <w:tcPr>
                  <w:tcW w:w="2738" w:type="dxa"/>
                  <w:shd w:val="clear" w:color="auto" w:fill="auto"/>
                  <w:vAlign w:val="center"/>
                  <w:hideMark/>
                </w:tcPr>
                <w:p w:rsidR="005F5A26" w:rsidRPr="00957DDC" w:rsidRDefault="005F5A26" w:rsidP="00A37D9B">
                  <w:pPr>
                    <w:jc w:val="both"/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</w:pPr>
                  <w:r w:rsidRPr="00957DDC"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  <w:t>TONER 283X COLOR NEGRO PARA IMPRESORA MULTIFUNCION LASER JET (ORIGINAL)</w:t>
                  </w:r>
                </w:p>
              </w:tc>
              <w:tc>
                <w:tcPr>
                  <w:tcW w:w="979" w:type="dxa"/>
                  <w:shd w:val="clear" w:color="auto" w:fill="auto"/>
                  <w:vAlign w:val="center"/>
                </w:tcPr>
                <w:p w:rsidR="005F5A26" w:rsidRPr="00957DDC" w:rsidRDefault="005F5A26" w:rsidP="00A37D9B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</w:pPr>
                  <w:r w:rsidRPr="00957DDC"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  <w:t>UNIDAD</w:t>
                  </w:r>
                </w:p>
              </w:tc>
              <w:tc>
                <w:tcPr>
                  <w:tcW w:w="1100" w:type="dxa"/>
                  <w:shd w:val="clear" w:color="auto" w:fill="auto"/>
                  <w:vAlign w:val="center"/>
                  <w:hideMark/>
                </w:tcPr>
                <w:p w:rsidR="005F5A26" w:rsidRPr="00957DDC" w:rsidRDefault="005F5A26" w:rsidP="00A37D9B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</w:pPr>
                  <w:r w:rsidRPr="00957DDC"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  <w:t>3</w:t>
                  </w:r>
                </w:p>
              </w:tc>
              <w:tc>
                <w:tcPr>
                  <w:tcW w:w="1277" w:type="dxa"/>
                  <w:shd w:val="clear" w:color="auto" w:fill="auto"/>
                  <w:vAlign w:val="center"/>
                </w:tcPr>
                <w:p w:rsidR="005F5A26" w:rsidRPr="00957DDC" w:rsidRDefault="005F5A26" w:rsidP="00A37D9B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</w:pPr>
                  <w:r w:rsidRPr="00957DDC"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  <w:t xml:space="preserve">      2.500,00 </w:t>
                  </w:r>
                </w:p>
              </w:tc>
              <w:tc>
                <w:tcPr>
                  <w:tcW w:w="1136" w:type="dxa"/>
                  <w:shd w:val="clear" w:color="auto" w:fill="auto"/>
                  <w:vAlign w:val="center"/>
                </w:tcPr>
                <w:p w:rsidR="005F5A26" w:rsidRPr="00957DDC" w:rsidRDefault="005F5A26" w:rsidP="00A37D9B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</w:pPr>
                  <w:r w:rsidRPr="00957DDC"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  <w:t xml:space="preserve">     7.500,00 </w:t>
                  </w:r>
                </w:p>
              </w:tc>
            </w:tr>
            <w:tr w:rsidR="005F5A26" w:rsidRPr="00957DDC" w:rsidTr="00A37D9B">
              <w:trPr>
                <w:trHeight w:val="810"/>
                <w:jc w:val="center"/>
              </w:trPr>
              <w:tc>
                <w:tcPr>
                  <w:tcW w:w="694" w:type="dxa"/>
                  <w:shd w:val="clear" w:color="auto" w:fill="auto"/>
                  <w:vAlign w:val="center"/>
                  <w:hideMark/>
                </w:tcPr>
                <w:p w:rsidR="005F5A26" w:rsidRPr="00957DDC" w:rsidRDefault="005F5A26" w:rsidP="00A37D9B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</w:pPr>
                  <w:r w:rsidRPr="00957DDC"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  <w:t>7</w:t>
                  </w:r>
                </w:p>
              </w:tc>
              <w:tc>
                <w:tcPr>
                  <w:tcW w:w="2738" w:type="dxa"/>
                  <w:shd w:val="clear" w:color="auto" w:fill="auto"/>
                  <w:vAlign w:val="center"/>
                  <w:hideMark/>
                </w:tcPr>
                <w:p w:rsidR="005F5A26" w:rsidRPr="00957DDC" w:rsidRDefault="005F5A26" w:rsidP="00A37D9B">
                  <w:pPr>
                    <w:jc w:val="both"/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</w:pPr>
                  <w:r w:rsidRPr="00957DDC"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  <w:t>TONER 90 A COLOR NEGRO PARA IMPRESORA LASER JET MARCA HP MODELO ENTERPRISE 600 M603N (ORIGINAL)</w:t>
                  </w:r>
                </w:p>
              </w:tc>
              <w:tc>
                <w:tcPr>
                  <w:tcW w:w="979" w:type="dxa"/>
                  <w:shd w:val="clear" w:color="auto" w:fill="auto"/>
                  <w:vAlign w:val="center"/>
                </w:tcPr>
                <w:p w:rsidR="005F5A26" w:rsidRPr="00957DDC" w:rsidRDefault="005F5A26" w:rsidP="00A37D9B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</w:pPr>
                  <w:r w:rsidRPr="00957DDC"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  <w:t>UNIDAD</w:t>
                  </w:r>
                </w:p>
              </w:tc>
              <w:tc>
                <w:tcPr>
                  <w:tcW w:w="1100" w:type="dxa"/>
                  <w:shd w:val="clear" w:color="auto" w:fill="auto"/>
                  <w:vAlign w:val="center"/>
                  <w:hideMark/>
                </w:tcPr>
                <w:p w:rsidR="005F5A26" w:rsidRPr="00957DDC" w:rsidRDefault="005F5A26" w:rsidP="00A37D9B">
                  <w:pPr>
                    <w:jc w:val="center"/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</w:pPr>
                  <w:r w:rsidRPr="00957DDC"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  <w:t>2</w:t>
                  </w:r>
                </w:p>
              </w:tc>
              <w:tc>
                <w:tcPr>
                  <w:tcW w:w="1277" w:type="dxa"/>
                  <w:shd w:val="clear" w:color="auto" w:fill="auto"/>
                  <w:vAlign w:val="center"/>
                </w:tcPr>
                <w:p w:rsidR="005F5A26" w:rsidRPr="00957DDC" w:rsidRDefault="005F5A26" w:rsidP="00A37D9B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</w:pPr>
                  <w:r w:rsidRPr="00957DDC"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  <w:t xml:space="preserve">      4.060,00 </w:t>
                  </w:r>
                </w:p>
              </w:tc>
              <w:tc>
                <w:tcPr>
                  <w:tcW w:w="1136" w:type="dxa"/>
                  <w:shd w:val="clear" w:color="auto" w:fill="auto"/>
                  <w:vAlign w:val="center"/>
                </w:tcPr>
                <w:p w:rsidR="005F5A26" w:rsidRPr="00957DDC" w:rsidRDefault="005F5A26" w:rsidP="00A37D9B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</w:pPr>
                  <w:r w:rsidRPr="00957DDC">
                    <w:rPr>
                      <w:rFonts w:ascii="Arial" w:hAnsi="Arial" w:cs="Arial"/>
                      <w:color w:val="000000"/>
                      <w:sz w:val="14"/>
                      <w:lang w:val="es-BO" w:eastAsia="es-BO"/>
                    </w:rPr>
                    <w:t xml:space="preserve">     8.120,00 </w:t>
                  </w:r>
                </w:p>
              </w:tc>
            </w:tr>
            <w:tr w:rsidR="005F5A26" w:rsidRPr="00FB14DA" w:rsidTr="00A37D9B">
              <w:trPr>
                <w:trHeight w:val="306"/>
                <w:jc w:val="center"/>
              </w:trPr>
              <w:tc>
                <w:tcPr>
                  <w:tcW w:w="6788" w:type="dxa"/>
                  <w:gridSpan w:val="5"/>
                  <w:shd w:val="clear" w:color="auto" w:fill="auto"/>
                  <w:vAlign w:val="center"/>
                </w:tcPr>
                <w:p w:rsidR="005F5A26" w:rsidRPr="00FB14DA" w:rsidRDefault="005F5A26" w:rsidP="00A37D9B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es-BO" w:eastAsia="es-BO"/>
                    </w:rPr>
                  </w:pPr>
                  <w:r w:rsidRPr="00FB14DA"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val="es-BO" w:eastAsia="es-BO"/>
                    </w:rPr>
                    <w:t>PRECIO REFERENCIAL TOTAL</w:t>
                  </w:r>
                </w:p>
              </w:tc>
              <w:tc>
                <w:tcPr>
                  <w:tcW w:w="1136" w:type="dxa"/>
                  <w:shd w:val="clear" w:color="auto" w:fill="auto"/>
                  <w:vAlign w:val="center"/>
                </w:tcPr>
                <w:p w:rsidR="005F5A26" w:rsidRPr="00FB14DA" w:rsidRDefault="005F5A26" w:rsidP="00A37D9B">
                  <w:pPr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val="es-BO" w:eastAsia="es-BO"/>
                    </w:rPr>
                  </w:pPr>
                  <w:r w:rsidRPr="00FB14DA"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val="es-BO" w:eastAsia="es-BO"/>
                    </w:rPr>
                    <w:t>78.820,00</w:t>
                  </w:r>
                </w:p>
              </w:tc>
            </w:tr>
          </w:tbl>
          <w:p w:rsidR="005F5A26" w:rsidRPr="00EC3A9B" w:rsidRDefault="005F5A26" w:rsidP="00A37D9B">
            <w:pPr>
              <w:pStyle w:val="Standard"/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FB14DA">
              <w:rPr>
                <w:rFonts w:ascii="Arial" w:hAnsi="Arial" w:cs="Arial"/>
                <w:color w:val="000000"/>
                <w:sz w:val="14"/>
                <w:szCs w:val="14"/>
                <w:lang w:eastAsia="es-BO"/>
              </w:rPr>
              <w:t>Son: Setenta y Ocho Mil Ochocientos Veinte 00/100 bolivianos)</w:t>
            </w:r>
          </w:p>
        </w:tc>
        <w:tc>
          <w:tcPr>
            <w:tcW w:w="271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</w:tr>
      <w:tr w:rsidR="005F5A26" w:rsidRPr="009956C4" w:rsidTr="00A37D9B">
        <w:trPr>
          <w:trHeight w:val="5790"/>
          <w:jc w:val="center"/>
        </w:trPr>
        <w:tc>
          <w:tcPr>
            <w:tcW w:w="1797" w:type="dxa"/>
            <w:vMerge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5F5A26" w:rsidRPr="009956C4" w:rsidRDefault="005F5A26" w:rsidP="00A37D9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8274" w:type="dxa"/>
            <w:gridSpan w:val="3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</w:tr>
      <w:tr w:rsidR="005F5A26" w:rsidRPr="009956C4" w:rsidTr="00A37D9B">
        <w:trPr>
          <w:jc w:val="center"/>
        </w:trPr>
        <w:tc>
          <w:tcPr>
            <w:tcW w:w="1797" w:type="dxa"/>
            <w:tcBorders>
              <w:left w:val="single" w:sz="12" w:space="0" w:color="244061" w:themeColor="accent1" w:themeShade="80"/>
            </w:tcBorders>
            <w:vAlign w:val="center"/>
          </w:tcPr>
          <w:p w:rsidR="005F5A26" w:rsidRPr="009956C4" w:rsidRDefault="005F5A26" w:rsidP="00A37D9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311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31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81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81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tcBorders>
              <w:left w:val="nil"/>
              <w:right w:val="single" w:sz="12" w:space="0" w:color="244061" w:themeColor="accent1" w:themeShade="80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</w:tr>
      <w:tr w:rsidR="005F5A26" w:rsidRPr="009956C4" w:rsidTr="00A37D9B">
        <w:trPr>
          <w:trHeight w:val="240"/>
          <w:jc w:val="center"/>
        </w:trPr>
        <w:tc>
          <w:tcPr>
            <w:tcW w:w="1797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5F5A26" w:rsidRPr="009956C4" w:rsidRDefault="005F5A26" w:rsidP="00A37D9B">
            <w:pPr>
              <w:jc w:val="right"/>
              <w:rPr>
                <w:rFonts w:ascii="Arial" w:hAnsi="Arial" w:cs="Arial"/>
                <w:sz w:val="14"/>
                <w:szCs w:val="2"/>
              </w:rPr>
            </w:pPr>
            <w:r w:rsidRPr="009956C4">
              <w:rPr>
                <w:rFonts w:ascii="Arial" w:hAnsi="Arial" w:cs="Arial"/>
                <w:sz w:val="14"/>
              </w:rPr>
              <w:t>La contratación se formalizará mediante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1109" w:type="dxa"/>
            <w:gridSpan w:val="4"/>
            <w:tcBorders>
              <w:left w:val="single" w:sz="4" w:space="0" w:color="auto"/>
            </w:tcBorders>
            <w:vAlign w:val="center"/>
          </w:tcPr>
          <w:p w:rsidR="005F5A26" w:rsidRPr="009956C4" w:rsidRDefault="005F5A26" w:rsidP="00A37D9B">
            <w:pPr>
              <w:jc w:val="both"/>
              <w:rPr>
                <w:rFonts w:ascii="Arial" w:hAnsi="Arial" w:cs="Arial"/>
                <w:sz w:val="14"/>
                <w:szCs w:val="2"/>
              </w:rPr>
            </w:pPr>
            <w:r w:rsidRPr="009956C4">
              <w:rPr>
                <w:rFonts w:ascii="Arial" w:hAnsi="Arial" w:cs="Arial"/>
                <w:sz w:val="14"/>
              </w:rPr>
              <w:t>Contrato</w:t>
            </w: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3" w:type="dxa"/>
            <w:tcBorders>
              <w:left w:val="nil"/>
              <w:right w:val="single" w:sz="4" w:space="0" w:color="auto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F5A26" w:rsidRPr="009956C4" w:rsidRDefault="005F5A26" w:rsidP="00A37D9B">
            <w:pPr>
              <w:jc w:val="center"/>
              <w:rPr>
                <w:rFonts w:ascii="Arial" w:hAnsi="Arial" w:cs="Arial"/>
                <w:sz w:val="14"/>
                <w:szCs w:val="2"/>
              </w:rPr>
            </w:pPr>
            <w:r>
              <w:rPr>
                <w:rFonts w:ascii="Arial" w:hAnsi="Arial" w:cs="Arial"/>
                <w:sz w:val="14"/>
                <w:szCs w:val="2"/>
              </w:rPr>
              <w:t>X</w:t>
            </w:r>
          </w:p>
        </w:tc>
        <w:tc>
          <w:tcPr>
            <w:tcW w:w="4368" w:type="dxa"/>
            <w:gridSpan w:val="17"/>
            <w:tcBorders>
              <w:left w:val="single" w:sz="4" w:space="0" w:color="auto"/>
            </w:tcBorders>
            <w:vAlign w:val="center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  <w:szCs w:val="2"/>
              </w:rPr>
            </w:pPr>
            <w:r w:rsidRPr="009956C4">
              <w:rPr>
                <w:rFonts w:ascii="Arial" w:hAnsi="Arial" w:cs="Arial"/>
                <w:sz w:val="14"/>
                <w:szCs w:val="2"/>
              </w:rPr>
              <w:t xml:space="preserve">Orden de Compra </w:t>
            </w:r>
            <w:r w:rsidRPr="009956C4">
              <w:rPr>
                <w:rFonts w:ascii="Arial" w:hAnsi="Arial" w:cs="Arial"/>
                <w:b/>
                <w:i/>
                <w:sz w:val="12"/>
                <w:szCs w:val="2"/>
              </w:rPr>
              <w:t>(únicamente para bienes de entrega no mayor a quince 15 días calendario)</w:t>
            </w:r>
          </w:p>
        </w:tc>
        <w:tc>
          <w:tcPr>
            <w:tcW w:w="271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1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1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1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1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1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1" w:type="dxa"/>
            <w:tcBorders>
              <w:right w:val="single" w:sz="12" w:space="0" w:color="244061" w:themeColor="accent1" w:themeShade="80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  <w:szCs w:val="2"/>
              </w:rPr>
            </w:pPr>
          </w:p>
        </w:tc>
      </w:tr>
      <w:tr w:rsidR="005F5A26" w:rsidRPr="009956C4" w:rsidTr="00A37D9B">
        <w:trPr>
          <w:jc w:val="center"/>
        </w:trPr>
        <w:tc>
          <w:tcPr>
            <w:tcW w:w="1797" w:type="dxa"/>
            <w:tcBorders>
              <w:left w:val="single" w:sz="12" w:space="0" w:color="244061" w:themeColor="accent1" w:themeShade="80"/>
            </w:tcBorders>
            <w:vAlign w:val="center"/>
          </w:tcPr>
          <w:p w:rsidR="005F5A26" w:rsidRPr="009956C4" w:rsidRDefault="005F5A26" w:rsidP="00A37D9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80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5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31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5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81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81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tcBorders>
              <w:left w:val="nil"/>
              <w:right w:val="single" w:sz="12" w:space="0" w:color="244061" w:themeColor="accent1" w:themeShade="80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</w:tr>
      <w:tr w:rsidR="005F5A26" w:rsidRPr="009956C4" w:rsidTr="00A37D9B">
        <w:trPr>
          <w:jc w:val="center"/>
        </w:trPr>
        <w:tc>
          <w:tcPr>
            <w:tcW w:w="1797" w:type="dxa"/>
            <w:vMerge w:val="restart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5F5A26" w:rsidRPr="009956C4" w:rsidRDefault="005F5A26" w:rsidP="00A37D9B">
            <w:pPr>
              <w:jc w:val="right"/>
              <w:rPr>
                <w:rFonts w:ascii="Arial" w:hAnsi="Arial" w:cs="Arial"/>
                <w:b/>
                <w:i/>
                <w:sz w:val="14"/>
              </w:rPr>
            </w:pPr>
            <w:r w:rsidRPr="009956C4">
              <w:rPr>
                <w:rFonts w:ascii="Arial" w:hAnsi="Arial" w:cs="Arial"/>
                <w:sz w:val="14"/>
              </w:rPr>
              <w:t xml:space="preserve">Plazo previsto para la entrega de bienes </w:t>
            </w:r>
            <w:r w:rsidRPr="009956C4">
              <w:rPr>
                <w:rFonts w:ascii="Arial" w:hAnsi="Arial" w:cs="Arial"/>
                <w:b/>
                <w:sz w:val="12"/>
              </w:rPr>
              <w:t>(en días calendario)</w:t>
            </w:r>
          </w:p>
        </w:tc>
        <w:tc>
          <w:tcPr>
            <w:tcW w:w="8274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F5A26" w:rsidRPr="009956C4" w:rsidRDefault="005F5A26" w:rsidP="00A37D9B">
            <w:pPr>
              <w:rPr>
                <w:rFonts w:ascii="Arial" w:hAnsi="Arial" w:cs="Arial"/>
                <w:b/>
                <w:i/>
                <w:sz w:val="14"/>
              </w:rPr>
            </w:pPr>
            <w:r>
              <w:rPr>
                <w:rFonts w:ascii="Arial" w:hAnsi="Arial" w:cs="Arial"/>
                <w:b/>
                <w:i/>
              </w:rPr>
              <w:t>Quince (1</w:t>
            </w:r>
            <w:r w:rsidRPr="000A424E">
              <w:rPr>
                <w:rFonts w:ascii="Arial" w:hAnsi="Arial" w:cs="Arial"/>
                <w:b/>
                <w:i/>
              </w:rPr>
              <w:t>5) días calendario, a partir del día siguiente hábil de la suscripción de la Orden de Compra.</w:t>
            </w:r>
          </w:p>
        </w:tc>
        <w:tc>
          <w:tcPr>
            <w:tcW w:w="271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</w:tr>
      <w:tr w:rsidR="005F5A26" w:rsidRPr="009956C4" w:rsidTr="00A37D9B">
        <w:trPr>
          <w:jc w:val="center"/>
        </w:trPr>
        <w:tc>
          <w:tcPr>
            <w:tcW w:w="1797" w:type="dxa"/>
            <w:vMerge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5F5A26" w:rsidRPr="009956C4" w:rsidRDefault="005F5A26" w:rsidP="00A37D9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8274" w:type="dxa"/>
            <w:gridSpan w:val="3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</w:tr>
      <w:tr w:rsidR="005F5A26" w:rsidRPr="009956C4" w:rsidTr="00A37D9B">
        <w:trPr>
          <w:jc w:val="center"/>
        </w:trPr>
        <w:tc>
          <w:tcPr>
            <w:tcW w:w="1797" w:type="dxa"/>
            <w:tcBorders>
              <w:left w:val="single" w:sz="12" w:space="0" w:color="244061" w:themeColor="accent1" w:themeShade="80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311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31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tcBorders>
              <w:right w:val="single" w:sz="12" w:space="0" w:color="244061" w:themeColor="accent1" w:themeShade="80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</w:tr>
    </w:tbl>
    <w:tbl>
      <w:tblPr>
        <w:tblStyle w:val="Tablaconcuadrcula2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9"/>
        <w:gridCol w:w="310"/>
        <w:gridCol w:w="280"/>
        <w:gridCol w:w="273"/>
        <w:gridCol w:w="278"/>
        <w:gridCol w:w="276"/>
        <w:gridCol w:w="275"/>
        <w:gridCol w:w="280"/>
        <w:gridCol w:w="276"/>
        <w:gridCol w:w="276"/>
        <w:gridCol w:w="276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</w:tblGrid>
      <w:tr w:rsidR="005F5A26" w:rsidRPr="009956C4" w:rsidTr="00A37D9B">
        <w:trPr>
          <w:jc w:val="center"/>
        </w:trPr>
        <w:tc>
          <w:tcPr>
            <w:tcW w:w="2373" w:type="dxa"/>
            <w:vMerge w:val="restart"/>
            <w:tcBorders>
              <w:left w:val="single" w:sz="12" w:space="0" w:color="244061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jc w:val="right"/>
              <w:rPr>
                <w:rFonts w:ascii="Arial" w:hAnsi="Arial" w:cs="Arial"/>
                <w:sz w:val="14"/>
              </w:rPr>
            </w:pPr>
            <w:r w:rsidRPr="007D24F0">
              <w:rPr>
                <w:rFonts w:ascii="Arial" w:hAnsi="Arial" w:cs="Arial"/>
                <w:sz w:val="14"/>
                <w:szCs w:val="14"/>
              </w:rPr>
              <w:t xml:space="preserve">Señalar </w:t>
            </w:r>
            <w:r>
              <w:rPr>
                <w:rFonts w:ascii="Arial" w:hAnsi="Arial" w:cs="Arial"/>
                <w:sz w:val="14"/>
                <w:szCs w:val="14"/>
              </w:rPr>
              <w:t xml:space="preserve">con que </w:t>
            </w:r>
            <w:r w:rsidRPr="007D24F0">
              <w:rPr>
                <w:rFonts w:ascii="Arial" w:hAnsi="Arial" w:cs="Arial"/>
                <w:sz w:val="14"/>
                <w:szCs w:val="14"/>
              </w:rPr>
              <w:t xml:space="preserve">presupuesto </w:t>
            </w:r>
            <w:r>
              <w:rPr>
                <w:rFonts w:ascii="Arial" w:hAnsi="Arial" w:cs="Arial"/>
                <w:sz w:val="14"/>
                <w:szCs w:val="14"/>
              </w:rPr>
              <w:t>se inicia el proceso de</w:t>
            </w:r>
            <w:r w:rsidRPr="007D24F0">
              <w:rPr>
                <w:rFonts w:ascii="Arial" w:hAnsi="Arial" w:cs="Arial"/>
                <w:sz w:val="14"/>
                <w:szCs w:val="14"/>
              </w:rPr>
              <w:t xml:space="preserve"> contratación</w:t>
            </w:r>
            <w:r w:rsidRPr="009956C4">
              <w:rPr>
                <w:rFonts w:ascii="Arial" w:hAnsi="Arial" w:cs="Arial"/>
                <w:sz w:val="14"/>
              </w:rPr>
              <w:t xml:space="preserve"> del bien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X</w:t>
            </w:r>
          </w:p>
        </w:tc>
        <w:tc>
          <w:tcPr>
            <w:tcW w:w="7144" w:type="dxa"/>
            <w:gridSpan w:val="26"/>
            <w:tcBorders>
              <w:left w:val="single" w:sz="4" w:space="0" w:color="auto"/>
            </w:tcBorders>
            <w:shd w:val="clear" w:color="auto" w:fill="auto"/>
          </w:tcPr>
          <w:p w:rsidR="005F5A26" w:rsidRPr="00156685" w:rsidRDefault="005F5A26" w:rsidP="00A37D9B">
            <w:pPr>
              <w:rPr>
                <w:rFonts w:ascii="Arial" w:hAnsi="Arial" w:cs="Arial"/>
                <w:sz w:val="14"/>
                <w:szCs w:val="14"/>
              </w:rPr>
            </w:pPr>
            <w:r w:rsidRPr="007D24F0">
              <w:rPr>
                <w:rFonts w:ascii="Arial" w:hAnsi="Arial" w:cs="Arial"/>
                <w:sz w:val="14"/>
                <w:szCs w:val="14"/>
              </w:rPr>
              <w:t>Presupuesto de la gestión en curso</w:t>
            </w:r>
          </w:p>
        </w:tc>
        <w:tc>
          <w:tcPr>
            <w:tcW w:w="273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3" w:type="dxa"/>
            <w:tcBorders>
              <w:right w:val="single" w:sz="12" w:space="0" w:color="244061" w:themeColor="accent1" w:themeShade="80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</w:tr>
      <w:tr w:rsidR="005F5A26" w:rsidRPr="009956C4" w:rsidTr="00A37D9B">
        <w:trPr>
          <w:jc w:val="center"/>
        </w:trPr>
        <w:tc>
          <w:tcPr>
            <w:tcW w:w="2373" w:type="dxa"/>
            <w:vMerge/>
            <w:tcBorders>
              <w:left w:val="single" w:sz="12" w:space="0" w:color="244061" w:themeColor="accent1" w:themeShade="80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jc w:val="right"/>
              <w:rPr>
                <w:rFonts w:ascii="Arial" w:hAnsi="Arial" w:cs="Arial"/>
                <w:b/>
                <w:sz w:val="6"/>
                <w:szCs w:val="8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82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5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80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8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6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81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7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7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7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3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3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3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3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3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3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3" w:type="dxa"/>
            <w:tcBorders>
              <w:right w:val="single" w:sz="12" w:space="0" w:color="244061" w:themeColor="accent1" w:themeShade="80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6"/>
                <w:szCs w:val="8"/>
              </w:rPr>
            </w:pPr>
          </w:p>
        </w:tc>
      </w:tr>
      <w:tr w:rsidR="005F5A26" w:rsidRPr="009956C4" w:rsidTr="00A37D9B">
        <w:trPr>
          <w:jc w:val="center"/>
        </w:trPr>
        <w:tc>
          <w:tcPr>
            <w:tcW w:w="2373" w:type="dxa"/>
            <w:vMerge/>
            <w:tcBorders>
              <w:left w:val="single" w:sz="12" w:space="0" w:color="244061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7417" w:type="dxa"/>
            <w:gridSpan w:val="27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Presupuesto de la próxima gestión para b</w:t>
            </w:r>
            <w:r w:rsidRPr="009956C4">
              <w:rPr>
                <w:rFonts w:ascii="Arial" w:hAnsi="Arial" w:cs="Arial"/>
                <w:sz w:val="14"/>
              </w:rPr>
              <w:t xml:space="preserve">ienes recurrentes </w:t>
            </w:r>
            <w:r w:rsidRPr="009956C4">
              <w:rPr>
                <w:rFonts w:ascii="Arial" w:hAnsi="Arial" w:cs="Arial"/>
                <w:sz w:val="12"/>
              </w:rPr>
              <w:t xml:space="preserve">(el proceso llegará hasta la adjudicación y la suscripción del </w:t>
            </w:r>
            <w:r>
              <w:rPr>
                <w:rFonts w:ascii="Arial" w:hAnsi="Arial" w:cs="Arial"/>
                <w:sz w:val="12"/>
              </w:rPr>
              <w:t>C</w:t>
            </w:r>
            <w:r w:rsidRPr="009956C4">
              <w:rPr>
                <w:rFonts w:ascii="Arial" w:hAnsi="Arial" w:cs="Arial"/>
                <w:sz w:val="12"/>
              </w:rPr>
              <w:t>ontrato está sujeta a la aprobación del presupuesto de la siguiente gestión)</w:t>
            </w:r>
          </w:p>
        </w:tc>
        <w:tc>
          <w:tcPr>
            <w:tcW w:w="273" w:type="dxa"/>
            <w:tcBorders>
              <w:right w:val="single" w:sz="12" w:space="0" w:color="244061" w:themeColor="accent1" w:themeShade="80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</w:tr>
      <w:tr w:rsidR="005F5A26" w:rsidRPr="009956C4" w:rsidTr="00A37D9B">
        <w:trPr>
          <w:jc w:val="center"/>
        </w:trPr>
        <w:tc>
          <w:tcPr>
            <w:tcW w:w="2373" w:type="dxa"/>
            <w:vMerge/>
            <w:tcBorders>
              <w:left w:val="single" w:sz="12" w:space="0" w:color="244061" w:themeColor="accent1" w:themeShade="80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7417" w:type="dxa"/>
            <w:gridSpan w:val="27"/>
            <w:vMerge/>
            <w:tcBorders>
              <w:left w:val="nil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3" w:type="dxa"/>
            <w:tcBorders>
              <w:right w:val="single" w:sz="12" w:space="0" w:color="244061" w:themeColor="accent1" w:themeShade="80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</w:tr>
      <w:tr w:rsidR="005F5A26" w:rsidRPr="009956C4" w:rsidTr="00A37D9B">
        <w:trPr>
          <w:jc w:val="center"/>
        </w:trPr>
        <w:tc>
          <w:tcPr>
            <w:tcW w:w="2373" w:type="dxa"/>
            <w:vMerge/>
            <w:tcBorders>
              <w:left w:val="single" w:sz="12" w:space="0" w:color="244061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7417" w:type="dxa"/>
            <w:gridSpan w:val="27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jc w:val="both"/>
              <w:rPr>
                <w:rFonts w:ascii="Arial" w:hAnsi="Arial" w:cs="Arial"/>
                <w:sz w:val="14"/>
              </w:rPr>
            </w:pPr>
            <w:r w:rsidRPr="00156685">
              <w:rPr>
                <w:rFonts w:ascii="Arial" w:hAnsi="Arial" w:cs="Arial"/>
                <w:sz w:val="14"/>
              </w:rPr>
              <w:t xml:space="preserve">Presupuesto de la próxima gestión </w:t>
            </w:r>
            <w:r w:rsidRPr="007D24F0">
              <w:rPr>
                <w:rFonts w:ascii="Arial" w:hAnsi="Arial" w:cs="Arial"/>
                <w:sz w:val="12"/>
                <w:szCs w:val="12"/>
              </w:rPr>
              <w:t xml:space="preserve">(el proceso </w:t>
            </w:r>
            <w:r w:rsidRPr="00156685">
              <w:rPr>
                <w:rFonts w:ascii="Arial" w:hAnsi="Arial" w:cs="Arial"/>
                <w:sz w:val="12"/>
                <w:szCs w:val="12"/>
              </w:rPr>
              <w:t>se iniciará</w:t>
            </w:r>
            <w:r w:rsidRPr="007D24F0">
              <w:rPr>
                <w:rFonts w:ascii="Arial" w:hAnsi="Arial" w:cs="Arial"/>
                <w:sz w:val="12"/>
                <w:szCs w:val="12"/>
              </w:rPr>
              <w:t xml:space="preserve"> una vez p</w:t>
            </w:r>
            <w:r>
              <w:rPr>
                <w:rFonts w:ascii="Arial" w:hAnsi="Arial" w:cs="Arial"/>
                <w:sz w:val="12"/>
                <w:szCs w:val="12"/>
              </w:rPr>
              <w:t>ublic</w:t>
            </w:r>
            <w:r w:rsidRPr="007D24F0">
              <w:rPr>
                <w:rFonts w:ascii="Arial" w:hAnsi="Arial" w:cs="Arial"/>
                <w:sz w:val="12"/>
                <w:szCs w:val="12"/>
              </w:rPr>
              <w:t>ada la Ley del Presupuesto General del Estado de la siguiente gestión)</w:t>
            </w:r>
          </w:p>
        </w:tc>
        <w:tc>
          <w:tcPr>
            <w:tcW w:w="273" w:type="dxa"/>
            <w:tcBorders>
              <w:right w:val="single" w:sz="12" w:space="0" w:color="244061" w:themeColor="accent1" w:themeShade="80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</w:tr>
      <w:tr w:rsidR="005F5A26" w:rsidRPr="009956C4" w:rsidTr="00A37D9B">
        <w:trPr>
          <w:jc w:val="center"/>
        </w:trPr>
        <w:tc>
          <w:tcPr>
            <w:tcW w:w="2373" w:type="dxa"/>
            <w:vMerge/>
            <w:tcBorders>
              <w:left w:val="single" w:sz="12" w:space="0" w:color="244061" w:themeColor="accent1" w:themeShade="80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7417" w:type="dxa"/>
            <w:gridSpan w:val="27"/>
            <w:vMerge/>
            <w:tcBorders>
              <w:left w:val="nil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3" w:type="dxa"/>
            <w:tcBorders>
              <w:right w:val="single" w:sz="12" w:space="0" w:color="244061" w:themeColor="accent1" w:themeShade="80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</w:tr>
    </w:tbl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8"/>
        <w:gridCol w:w="748"/>
        <w:gridCol w:w="283"/>
        <w:gridCol w:w="276"/>
        <w:gridCol w:w="279"/>
        <w:gridCol w:w="269"/>
        <w:gridCol w:w="272"/>
        <w:gridCol w:w="270"/>
        <w:gridCol w:w="275"/>
        <w:gridCol w:w="271"/>
        <w:gridCol w:w="271"/>
        <w:gridCol w:w="271"/>
        <w:gridCol w:w="268"/>
        <w:gridCol w:w="268"/>
        <w:gridCol w:w="267"/>
        <w:gridCol w:w="268"/>
        <w:gridCol w:w="268"/>
        <w:gridCol w:w="268"/>
        <w:gridCol w:w="316"/>
        <w:gridCol w:w="148"/>
        <w:gridCol w:w="167"/>
        <w:gridCol w:w="316"/>
        <w:gridCol w:w="316"/>
        <w:gridCol w:w="316"/>
        <w:gridCol w:w="268"/>
        <w:gridCol w:w="267"/>
        <w:gridCol w:w="267"/>
        <w:gridCol w:w="128"/>
        <w:gridCol w:w="139"/>
        <w:gridCol w:w="267"/>
        <w:gridCol w:w="267"/>
        <w:gridCol w:w="267"/>
        <w:gridCol w:w="267"/>
      </w:tblGrid>
      <w:tr w:rsidR="005F5A26" w:rsidRPr="009956C4" w:rsidTr="00A37D9B">
        <w:trPr>
          <w:jc w:val="center"/>
        </w:trPr>
        <w:tc>
          <w:tcPr>
            <w:tcW w:w="2366" w:type="dxa"/>
            <w:gridSpan w:val="2"/>
            <w:vMerge w:val="restart"/>
            <w:tcBorders>
              <w:left w:val="single" w:sz="12" w:space="0" w:color="244061" w:themeColor="accent1" w:themeShade="80"/>
            </w:tcBorders>
            <w:vAlign w:val="center"/>
          </w:tcPr>
          <w:p w:rsidR="005F5A26" w:rsidRPr="009956C4" w:rsidRDefault="005F5A26" w:rsidP="00A37D9B">
            <w:pPr>
              <w:jc w:val="right"/>
              <w:rPr>
                <w:rFonts w:ascii="Arial" w:hAnsi="Arial" w:cs="Arial"/>
                <w:sz w:val="14"/>
              </w:rPr>
            </w:pPr>
            <w:r w:rsidRPr="009956C4">
              <w:rPr>
                <w:rFonts w:ascii="Arial" w:hAnsi="Arial" w:cs="Arial"/>
                <w:sz w:val="14"/>
              </w:rPr>
              <w:t>Organismos Financiadores</w:t>
            </w:r>
          </w:p>
        </w:tc>
        <w:tc>
          <w:tcPr>
            <w:tcW w:w="283" w:type="dxa"/>
            <w:vMerge w:val="restart"/>
            <w:vAlign w:val="center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  <w:r w:rsidRPr="009956C4">
              <w:rPr>
                <w:rFonts w:ascii="Arial" w:hAnsi="Arial" w:cs="Arial"/>
                <w:sz w:val="10"/>
              </w:rPr>
              <w:t>#</w:t>
            </w:r>
          </w:p>
        </w:tc>
        <w:tc>
          <w:tcPr>
            <w:tcW w:w="5238" w:type="dxa"/>
            <w:gridSpan w:val="20"/>
            <w:vMerge w:val="restart"/>
          </w:tcPr>
          <w:p w:rsidR="005F5A26" w:rsidRPr="009956C4" w:rsidRDefault="005F5A26" w:rsidP="00A37D9B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9956C4">
              <w:rPr>
                <w:rFonts w:ascii="Arial" w:hAnsi="Arial" w:cs="Arial"/>
                <w:sz w:val="14"/>
              </w:rPr>
              <w:t>Nombre del Organismo Financiador</w:t>
            </w:r>
          </w:p>
          <w:p w:rsidR="005F5A26" w:rsidRPr="009956C4" w:rsidRDefault="005F5A26" w:rsidP="00A37D9B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9956C4">
              <w:rPr>
                <w:rFonts w:ascii="Arial" w:hAnsi="Arial" w:cs="Arial"/>
                <w:sz w:val="12"/>
              </w:rPr>
              <w:t>(de acuerdo al clasificador vigente)</w:t>
            </w:r>
          </w:p>
        </w:tc>
        <w:tc>
          <w:tcPr>
            <w:tcW w:w="274" w:type="dxa"/>
            <w:vMerge w:val="restart"/>
          </w:tcPr>
          <w:p w:rsidR="005F5A26" w:rsidRPr="009956C4" w:rsidRDefault="005F5A26" w:rsidP="00A37D9B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912" w:type="dxa"/>
            <w:gridSpan w:val="8"/>
            <w:vMerge w:val="restart"/>
            <w:tcBorders>
              <w:left w:val="nil"/>
            </w:tcBorders>
            <w:vAlign w:val="center"/>
          </w:tcPr>
          <w:p w:rsidR="005F5A26" w:rsidRPr="009956C4" w:rsidRDefault="005F5A26" w:rsidP="00A37D9B">
            <w:pPr>
              <w:jc w:val="center"/>
              <w:rPr>
                <w:rFonts w:ascii="Arial" w:hAnsi="Arial" w:cs="Arial"/>
                <w:sz w:val="14"/>
              </w:rPr>
            </w:pPr>
            <w:r w:rsidRPr="009956C4">
              <w:rPr>
                <w:rFonts w:ascii="Arial" w:hAnsi="Arial" w:cs="Arial"/>
                <w:sz w:val="14"/>
              </w:rPr>
              <w:t>% de Financiamiento</w:t>
            </w:r>
          </w:p>
        </w:tc>
        <w:tc>
          <w:tcPr>
            <w:tcW w:w="273" w:type="dxa"/>
            <w:tcBorders>
              <w:right w:val="single" w:sz="12" w:space="0" w:color="244061" w:themeColor="accent1" w:themeShade="80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</w:tr>
      <w:tr w:rsidR="005F5A26" w:rsidRPr="009956C4" w:rsidTr="00A37D9B">
        <w:trPr>
          <w:trHeight w:val="60"/>
          <w:jc w:val="center"/>
        </w:trPr>
        <w:tc>
          <w:tcPr>
            <w:tcW w:w="2366" w:type="dxa"/>
            <w:gridSpan w:val="2"/>
            <w:vMerge/>
            <w:tcBorders>
              <w:left w:val="single" w:sz="12" w:space="0" w:color="244061" w:themeColor="accent1" w:themeShade="80"/>
            </w:tcBorders>
            <w:vAlign w:val="center"/>
          </w:tcPr>
          <w:p w:rsidR="005F5A26" w:rsidRPr="009956C4" w:rsidRDefault="005F5A26" w:rsidP="00A37D9B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283" w:type="dxa"/>
            <w:vMerge/>
            <w:vAlign w:val="center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5238" w:type="dxa"/>
            <w:gridSpan w:val="20"/>
            <w:vMerge/>
          </w:tcPr>
          <w:p w:rsidR="005F5A26" w:rsidRPr="009956C4" w:rsidRDefault="005F5A26" w:rsidP="00A37D9B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74" w:type="dxa"/>
            <w:vMerge/>
          </w:tcPr>
          <w:p w:rsidR="005F5A26" w:rsidRPr="009956C4" w:rsidRDefault="005F5A26" w:rsidP="00A37D9B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912" w:type="dxa"/>
            <w:gridSpan w:val="8"/>
            <w:vMerge/>
            <w:tcBorders>
              <w:left w:val="nil"/>
            </w:tcBorders>
          </w:tcPr>
          <w:p w:rsidR="005F5A26" w:rsidRPr="009956C4" w:rsidRDefault="005F5A26" w:rsidP="00A37D9B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73" w:type="dxa"/>
            <w:tcBorders>
              <w:right w:val="single" w:sz="12" w:space="0" w:color="244061" w:themeColor="accent1" w:themeShade="80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</w:tr>
      <w:tr w:rsidR="005F5A26" w:rsidRPr="009956C4" w:rsidTr="00A37D9B">
        <w:trPr>
          <w:jc w:val="center"/>
        </w:trPr>
        <w:tc>
          <w:tcPr>
            <w:tcW w:w="2366" w:type="dxa"/>
            <w:gridSpan w:val="2"/>
            <w:vMerge/>
            <w:tcBorders>
              <w:left w:val="single" w:sz="12" w:space="0" w:color="244061" w:themeColor="accent1" w:themeShade="80"/>
            </w:tcBorders>
            <w:vAlign w:val="center"/>
          </w:tcPr>
          <w:p w:rsidR="005F5A26" w:rsidRPr="009956C4" w:rsidRDefault="005F5A26" w:rsidP="00A37D9B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:rsidR="005F5A26" w:rsidRPr="009956C4" w:rsidRDefault="005F5A26" w:rsidP="00A37D9B">
            <w:pPr>
              <w:rPr>
                <w:rFonts w:ascii="Arial" w:hAnsi="Arial" w:cs="Arial"/>
                <w:sz w:val="10"/>
              </w:rPr>
            </w:pPr>
            <w:r w:rsidRPr="009956C4">
              <w:rPr>
                <w:rFonts w:ascii="Arial" w:hAnsi="Arial" w:cs="Arial"/>
                <w:sz w:val="10"/>
              </w:rPr>
              <w:t>1</w:t>
            </w:r>
          </w:p>
        </w:tc>
        <w:tc>
          <w:tcPr>
            <w:tcW w:w="52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F5A26" w:rsidRPr="009956C4" w:rsidRDefault="005F5A26" w:rsidP="00A37D9B">
            <w:pPr>
              <w:jc w:val="center"/>
              <w:rPr>
                <w:rFonts w:ascii="Arial" w:hAnsi="Arial" w:cs="Arial"/>
                <w:sz w:val="14"/>
              </w:rPr>
            </w:pPr>
            <w:r w:rsidRPr="00F50422">
              <w:rPr>
                <w:rFonts w:ascii="Arial" w:hAnsi="Arial" w:cs="Arial"/>
                <w:sz w:val="14"/>
              </w:rPr>
              <w:t>Tesoro General de la Nación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19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F5A26" w:rsidRPr="009956C4" w:rsidRDefault="005F5A26" w:rsidP="00A37D9B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100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</w:tr>
      <w:tr w:rsidR="005F5A26" w:rsidRPr="009956C4" w:rsidTr="00A37D9B">
        <w:trPr>
          <w:jc w:val="center"/>
        </w:trPr>
        <w:tc>
          <w:tcPr>
            <w:tcW w:w="2366" w:type="dxa"/>
            <w:gridSpan w:val="2"/>
            <w:vMerge/>
            <w:tcBorders>
              <w:left w:val="single" w:sz="12" w:space="0" w:color="244061" w:themeColor="accent1" w:themeShade="80"/>
            </w:tcBorders>
            <w:vAlign w:val="center"/>
          </w:tcPr>
          <w:p w:rsidR="005F5A26" w:rsidRPr="009956C4" w:rsidRDefault="005F5A26" w:rsidP="00A37D9B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283" w:type="dxa"/>
            <w:vAlign w:val="center"/>
          </w:tcPr>
          <w:p w:rsidR="005F5A26" w:rsidRPr="009956C4" w:rsidRDefault="005F5A26" w:rsidP="00A37D9B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5A26" w:rsidRPr="009956C4" w:rsidRDefault="005F5A26" w:rsidP="00A37D9B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4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3" w:type="dxa"/>
            <w:tcBorders>
              <w:right w:val="single" w:sz="12" w:space="0" w:color="244061" w:themeColor="accent1" w:themeShade="80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5F5A26" w:rsidRPr="009956C4" w:rsidTr="00A37D9B">
        <w:trPr>
          <w:jc w:val="center"/>
        </w:trPr>
        <w:tc>
          <w:tcPr>
            <w:tcW w:w="2366" w:type="dxa"/>
            <w:gridSpan w:val="2"/>
            <w:vMerge/>
            <w:tcBorders>
              <w:left w:val="single" w:sz="12" w:space="0" w:color="244061" w:themeColor="accent1" w:themeShade="80"/>
            </w:tcBorders>
            <w:vAlign w:val="center"/>
          </w:tcPr>
          <w:p w:rsidR="005F5A26" w:rsidRPr="009956C4" w:rsidRDefault="005F5A26" w:rsidP="00A37D9B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:rsidR="005F5A26" w:rsidRPr="009956C4" w:rsidRDefault="005F5A26" w:rsidP="00A37D9B">
            <w:pPr>
              <w:rPr>
                <w:rFonts w:ascii="Arial" w:hAnsi="Arial" w:cs="Arial"/>
                <w:sz w:val="10"/>
              </w:rPr>
            </w:pPr>
            <w:r w:rsidRPr="009956C4">
              <w:rPr>
                <w:rFonts w:ascii="Arial" w:hAnsi="Arial" w:cs="Arial"/>
                <w:sz w:val="10"/>
              </w:rPr>
              <w:t>2</w:t>
            </w:r>
          </w:p>
        </w:tc>
        <w:tc>
          <w:tcPr>
            <w:tcW w:w="52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19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14"/>
              </w:rPr>
            </w:pPr>
          </w:p>
        </w:tc>
      </w:tr>
      <w:tr w:rsidR="005F5A26" w:rsidRPr="009956C4" w:rsidTr="00A37D9B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244061" w:themeColor="accent1" w:themeShade="80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right w:val="single" w:sz="12" w:space="0" w:color="244061" w:themeColor="accent1" w:themeShade="80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5F5A26" w:rsidRPr="009956C4" w:rsidTr="00A37D9B">
        <w:trPr>
          <w:trHeight w:val="397"/>
          <w:jc w:val="center"/>
        </w:trPr>
        <w:tc>
          <w:tcPr>
            <w:tcW w:w="10346" w:type="dxa"/>
            <w:gridSpan w:val="33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  <w:shd w:val="clear" w:color="auto" w:fill="244061" w:themeFill="accent1" w:themeFillShade="80"/>
            <w:vAlign w:val="center"/>
          </w:tcPr>
          <w:p w:rsidR="005F5A26" w:rsidRPr="009956C4" w:rsidRDefault="005F5A26" w:rsidP="00A37D9B">
            <w:pPr>
              <w:pStyle w:val="Prrafodelista"/>
              <w:numPr>
                <w:ilvl w:val="0"/>
                <w:numId w:val="21"/>
              </w:numPr>
              <w:ind w:left="303" w:hanging="284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9956C4">
              <w:rPr>
                <w:rFonts w:ascii="Arial" w:hAnsi="Arial" w:cs="Arial"/>
                <w:b/>
                <w:sz w:val="18"/>
                <w:szCs w:val="16"/>
              </w:rPr>
              <w:t>INFORMACIÓN DEL DOCUMENTO BASE DE CONTRATACIÓN (DBC</w:t>
            </w:r>
            <w:r w:rsidRPr="009956C4">
              <w:rPr>
                <w:rFonts w:ascii="Arial" w:hAnsi="Arial" w:cs="Arial"/>
                <w:b/>
                <w:sz w:val="16"/>
                <w:szCs w:val="16"/>
              </w:rPr>
              <w:t xml:space="preserve">). </w:t>
            </w:r>
            <w:r w:rsidRPr="009956C4">
              <w:rPr>
                <w:rFonts w:ascii="Arial" w:hAnsi="Arial" w:cs="Arial"/>
                <w:b/>
                <w:sz w:val="14"/>
                <w:szCs w:val="16"/>
              </w:rPr>
              <w:t>Los interesados podrán recabar el Documento Base de Contratación (DBC) en el sitio Web del SICOES y obtener información de la entidad de acuerdo con los siguientes datos:</w:t>
            </w:r>
          </w:p>
        </w:tc>
      </w:tr>
      <w:tr w:rsidR="005F5A26" w:rsidRPr="009956C4" w:rsidTr="00A37D9B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244061" w:themeColor="accent1" w:themeShade="80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jc w:val="right"/>
              <w:rPr>
                <w:rFonts w:ascii="Arial" w:hAnsi="Arial" w:cs="Arial"/>
                <w:b/>
                <w:sz w:val="8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81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82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7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6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81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7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7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7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tcBorders>
              <w:right w:val="single" w:sz="12" w:space="0" w:color="244061" w:themeColor="accent1" w:themeShade="80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5F5A26" w:rsidRPr="009956C4" w:rsidTr="00A37D9B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5F5A26" w:rsidRPr="009956C4" w:rsidRDefault="005F5A26" w:rsidP="00A37D9B">
            <w:pPr>
              <w:jc w:val="right"/>
              <w:rPr>
                <w:rFonts w:ascii="Arial" w:hAnsi="Arial" w:cs="Arial"/>
              </w:rPr>
            </w:pPr>
            <w:r w:rsidRPr="009956C4">
              <w:rPr>
                <w:rFonts w:ascii="Arial" w:hAnsi="Arial" w:cs="Arial"/>
              </w:rPr>
              <w:t>Domicilio de la Entidad Convocante</w:t>
            </w:r>
          </w:p>
        </w:tc>
        <w:tc>
          <w:tcPr>
            <w:tcW w:w="481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F5A26" w:rsidRPr="009956C4" w:rsidRDefault="005F5A26" w:rsidP="00A37D9B">
            <w:pPr>
              <w:jc w:val="center"/>
              <w:rPr>
                <w:rFonts w:ascii="Arial" w:hAnsi="Arial" w:cs="Arial"/>
              </w:rPr>
            </w:pPr>
            <w:r w:rsidRPr="00F50422">
              <w:rPr>
                <w:rFonts w:ascii="Arial" w:hAnsi="Arial" w:cs="Arial"/>
              </w:rPr>
              <w:t>Avenida 16 de julio N° 1571 en la ciudad de La Paz</w:t>
            </w:r>
          </w:p>
        </w:tc>
        <w:tc>
          <w:tcPr>
            <w:tcW w:w="192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jc w:val="right"/>
              <w:rPr>
                <w:rFonts w:ascii="Arial" w:hAnsi="Arial" w:cs="Arial"/>
              </w:rPr>
            </w:pPr>
            <w:r w:rsidRPr="009956C4">
              <w:rPr>
                <w:rFonts w:ascii="Arial" w:hAnsi="Arial" w:cs="Arial"/>
              </w:rPr>
              <w:t>Horario de Atención de la Entidad</w:t>
            </w:r>
          </w:p>
        </w:tc>
        <w:tc>
          <w:tcPr>
            <w:tcW w:w="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F5A26" w:rsidRPr="009956C4" w:rsidRDefault="005F5A26" w:rsidP="00A37D9B">
            <w:pPr>
              <w:jc w:val="center"/>
              <w:rPr>
                <w:rFonts w:ascii="Arial" w:hAnsi="Arial" w:cs="Arial"/>
              </w:rPr>
            </w:pPr>
            <w:r w:rsidRPr="00F50422">
              <w:rPr>
                <w:rFonts w:ascii="Arial" w:hAnsi="Arial" w:cs="Arial"/>
              </w:rPr>
              <w:t>08:30-16:30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</w:rPr>
            </w:pPr>
          </w:p>
        </w:tc>
      </w:tr>
      <w:tr w:rsidR="005F5A26" w:rsidRPr="009956C4" w:rsidTr="00A37D9B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244061" w:themeColor="accent1" w:themeShade="80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jc w:val="right"/>
              <w:rPr>
                <w:rFonts w:ascii="Arial" w:hAnsi="Arial" w:cs="Arial"/>
                <w:b/>
                <w:sz w:val="8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81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82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7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6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81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7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7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7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tcBorders>
              <w:right w:val="single" w:sz="12" w:space="0" w:color="244061" w:themeColor="accent1" w:themeShade="80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5F5A26" w:rsidRPr="009956C4" w:rsidTr="00A37D9B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244061" w:themeColor="accent1" w:themeShade="80"/>
            </w:tcBorders>
            <w:vAlign w:val="center"/>
          </w:tcPr>
          <w:p w:rsidR="005F5A26" w:rsidRPr="009956C4" w:rsidRDefault="005F5A26" w:rsidP="00A37D9B">
            <w:pPr>
              <w:jc w:val="right"/>
              <w:rPr>
                <w:rFonts w:ascii="Arial" w:hAnsi="Arial" w:cs="Arial"/>
                <w:b/>
                <w:sz w:val="10"/>
                <w:szCs w:val="8"/>
              </w:rPr>
            </w:pPr>
          </w:p>
        </w:tc>
        <w:tc>
          <w:tcPr>
            <w:tcW w:w="283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281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282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272" w:type="dxa"/>
          </w:tcPr>
          <w:p w:rsidR="005F5A26" w:rsidRPr="009956C4" w:rsidRDefault="005F5A26" w:rsidP="00A37D9B">
            <w:pPr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3034" w:type="dxa"/>
            <w:gridSpan w:val="11"/>
            <w:tcBorders>
              <w:bottom w:val="single" w:sz="4" w:space="0" w:color="auto"/>
            </w:tcBorders>
          </w:tcPr>
          <w:p w:rsidR="005F5A26" w:rsidRPr="009956C4" w:rsidRDefault="005F5A26" w:rsidP="00A37D9B">
            <w:pPr>
              <w:jc w:val="center"/>
              <w:rPr>
                <w:rFonts w:ascii="Arial" w:hAnsi="Arial" w:cs="Arial"/>
                <w:i/>
                <w:sz w:val="10"/>
                <w:szCs w:val="8"/>
              </w:rPr>
            </w:pPr>
            <w:r w:rsidRPr="009956C4">
              <w:rPr>
                <w:rFonts w:ascii="Arial" w:hAnsi="Arial" w:cs="Arial"/>
                <w:i/>
                <w:sz w:val="12"/>
                <w:szCs w:val="8"/>
              </w:rPr>
              <w:t>Nombre Completo</w:t>
            </w:r>
          </w:p>
        </w:tc>
        <w:tc>
          <w:tcPr>
            <w:tcW w:w="274" w:type="dxa"/>
          </w:tcPr>
          <w:p w:rsidR="005F5A26" w:rsidRPr="009956C4" w:rsidRDefault="005F5A26" w:rsidP="00A37D9B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1369" w:type="dxa"/>
            <w:gridSpan w:val="6"/>
            <w:tcBorders>
              <w:bottom w:val="single" w:sz="4" w:space="0" w:color="auto"/>
            </w:tcBorders>
          </w:tcPr>
          <w:p w:rsidR="005F5A26" w:rsidRPr="009956C4" w:rsidRDefault="005F5A26" w:rsidP="00A37D9B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  <w:r w:rsidRPr="009956C4">
              <w:rPr>
                <w:i/>
                <w:sz w:val="12"/>
                <w:szCs w:val="8"/>
              </w:rPr>
              <w:t>Cargo</w:t>
            </w:r>
          </w:p>
        </w:tc>
        <w:tc>
          <w:tcPr>
            <w:tcW w:w="274" w:type="dxa"/>
          </w:tcPr>
          <w:p w:rsidR="005F5A26" w:rsidRPr="009956C4" w:rsidRDefault="005F5A26" w:rsidP="00A37D9B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1638" w:type="dxa"/>
            <w:gridSpan w:val="7"/>
            <w:tcBorders>
              <w:bottom w:val="single" w:sz="4" w:space="0" w:color="auto"/>
            </w:tcBorders>
          </w:tcPr>
          <w:p w:rsidR="005F5A26" w:rsidRPr="009956C4" w:rsidRDefault="005F5A26" w:rsidP="00A37D9B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  <w:r w:rsidRPr="009956C4">
              <w:rPr>
                <w:i/>
                <w:sz w:val="12"/>
                <w:szCs w:val="8"/>
              </w:rPr>
              <w:t>Dependencia</w:t>
            </w:r>
          </w:p>
        </w:tc>
        <w:tc>
          <w:tcPr>
            <w:tcW w:w="273" w:type="dxa"/>
            <w:tcBorders>
              <w:right w:val="single" w:sz="12" w:space="0" w:color="244061" w:themeColor="accent1" w:themeShade="80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  <w:sz w:val="10"/>
                <w:szCs w:val="8"/>
              </w:rPr>
            </w:pPr>
          </w:p>
        </w:tc>
      </w:tr>
      <w:tr w:rsidR="005F5A26" w:rsidRPr="009956C4" w:rsidTr="00A37D9B">
        <w:trPr>
          <w:jc w:val="center"/>
        </w:trPr>
        <w:tc>
          <w:tcPr>
            <w:tcW w:w="3484" w:type="dxa"/>
            <w:gridSpan w:val="6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5F5A26" w:rsidRPr="009956C4" w:rsidRDefault="005F5A26" w:rsidP="00A37D9B">
            <w:pPr>
              <w:jc w:val="right"/>
              <w:rPr>
                <w:rFonts w:ascii="Arial" w:hAnsi="Arial" w:cs="Arial"/>
              </w:rPr>
            </w:pPr>
            <w:r w:rsidRPr="009956C4">
              <w:rPr>
                <w:rFonts w:ascii="Arial" w:hAnsi="Arial" w:cs="Arial"/>
              </w:rPr>
              <w:t>Encargado de atender consultas</w:t>
            </w:r>
          </w:p>
        </w:tc>
        <w:tc>
          <w:tcPr>
            <w:tcW w:w="30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F5A26" w:rsidRPr="009956C4" w:rsidRDefault="005F5A26" w:rsidP="00A37D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Gonzalo Javier Ochoa </w:t>
            </w:r>
            <w:proofErr w:type="spellStart"/>
            <w:r>
              <w:rPr>
                <w:rFonts w:ascii="Arial" w:hAnsi="Arial" w:cs="Arial"/>
              </w:rPr>
              <w:t>Perez</w:t>
            </w:r>
            <w:proofErr w:type="spellEnd"/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5A26" w:rsidRPr="009956C4" w:rsidRDefault="005F5A26" w:rsidP="00A37D9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F5A26" w:rsidRPr="009956C4" w:rsidRDefault="005F5A26" w:rsidP="00A37D9B">
            <w:pPr>
              <w:jc w:val="center"/>
              <w:rPr>
                <w:rFonts w:ascii="Arial" w:hAnsi="Arial" w:cs="Arial"/>
              </w:rPr>
            </w:pPr>
            <w:r w:rsidRPr="00EC4947">
              <w:rPr>
                <w:rFonts w:ascii="Arial" w:hAnsi="Arial" w:cs="Arial"/>
              </w:rPr>
              <w:t>TÉCNICO ADMINISTRATIVO LA PAZ I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5A26" w:rsidRPr="009956C4" w:rsidRDefault="005F5A26" w:rsidP="00A37D9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F5A26" w:rsidRPr="009956C4" w:rsidRDefault="005F5A26" w:rsidP="00A37D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DAF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</w:rPr>
            </w:pPr>
          </w:p>
        </w:tc>
      </w:tr>
      <w:tr w:rsidR="005F5A26" w:rsidRPr="009956C4" w:rsidTr="00A37D9B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244061" w:themeColor="accent1" w:themeShade="80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</w:rPr>
            </w:pPr>
          </w:p>
        </w:tc>
        <w:tc>
          <w:tcPr>
            <w:tcW w:w="272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</w:rPr>
            </w:pPr>
          </w:p>
        </w:tc>
        <w:tc>
          <w:tcPr>
            <w:tcW w:w="277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</w:rPr>
            </w:pPr>
          </w:p>
        </w:tc>
        <w:tc>
          <w:tcPr>
            <w:tcW w:w="277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</w:rPr>
            </w:pPr>
          </w:p>
        </w:tc>
        <w:tc>
          <w:tcPr>
            <w:tcW w:w="277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</w:rPr>
            </w:pPr>
          </w:p>
        </w:tc>
        <w:tc>
          <w:tcPr>
            <w:tcW w:w="277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</w:rPr>
            </w:pPr>
          </w:p>
        </w:tc>
        <w:tc>
          <w:tcPr>
            <w:tcW w:w="273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</w:rPr>
            </w:pPr>
          </w:p>
        </w:tc>
        <w:tc>
          <w:tcPr>
            <w:tcW w:w="273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</w:rPr>
            </w:pPr>
          </w:p>
        </w:tc>
        <w:tc>
          <w:tcPr>
            <w:tcW w:w="273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</w:rPr>
            </w:pPr>
          </w:p>
        </w:tc>
        <w:tc>
          <w:tcPr>
            <w:tcW w:w="273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</w:rPr>
            </w:pPr>
          </w:p>
        </w:tc>
        <w:tc>
          <w:tcPr>
            <w:tcW w:w="273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</w:rPr>
            </w:pPr>
          </w:p>
        </w:tc>
        <w:tc>
          <w:tcPr>
            <w:tcW w:w="273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</w:rPr>
            </w:pPr>
          </w:p>
        </w:tc>
        <w:tc>
          <w:tcPr>
            <w:tcW w:w="273" w:type="dxa"/>
            <w:tcBorders>
              <w:right w:val="single" w:sz="12" w:space="0" w:color="244061" w:themeColor="accent1" w:themeShade="80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</w:rPr>
            </w:pPr>
          </w:p>
        </w:tc>
      </w:tr>
      <w:tr w:rsidR="005F5A26" w:rsidRPr="009956C4" w:rsidTr="00A37D9B">
        <w:trPr>
          <w:jc w:val="center"/>
        </w:trPr>
        <w:tc>
          <w:tcPr>
            <w:tcW w:w="1596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5F5A26" w:rsidRPr="009956C4" w:rsidRDefault="005F5A26" w:rsidP="00A37D9B">
            <w:pPr>
              <w:jc w:val="right"/>
              <w:rPr>
                <w:rFonts w:ascii="Arial" w:hAnsi="Arial" w:cs="Arial"/>
              </w:rPr>
            </w:pPr>
            <w:r w:rsidRPr="009956C4">
              <w:rPr>
                <w:rFonts w:ascii="Arial" w:hAnsi="Arial" w:cs="Arial"/>
              </w:rPr>
              <w:t>Teléfono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F5A26" w:rsidRPr="009956C4" w:rsidRDefault="005F5A26" w:rsidP="00A37D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2312401 </w:t>
            </w:r>
            <w:proofErr w:type="spellStart"/>
            <w:r>
              <w:rPr>
                <w:rFonts w:ascii="Arial" w:hAnsi="Arial" w:cs="Arial"/>
              </w:rPr>
              <w:t>int</w:t>
            </w:r>
            <w:proofErr w:type="spellEnd"/>
            <w:r>
              <w:rPr>
                <w:rFonts w:ascii="Arial" w:hAnsi="Arial" w:cs="Arial"/>
              </w:rPr>
              <w:t>. 304</w:t>
            </w:r>
          </w:p>
        </w:tc>
        <w:tc>
          <w:tcPr>
            <w:tcW w:w="281" w:type="dxa"/>
            <w:tcBorders>
              <w:left w:val="single" w:sz="4" w:space="0" w:color="auto"/>
            </w:tcBorders>
            <w:vAlign w:val="center"/>
          </w:tcPr>
          <w:p w:rsidR="005F5A26" w:rsidRPr="009956C4" w:rsidRDefault="005F5A26" w:rsidP="00A37D9B">
            <w:pPr>
              <w:rPr>
                <w:rFonts w:ascii="Arial" w:hAnsi="Arial" w:cs="Arial"/>
              </w:rPr>
            </w:pPr>
          </w:p>
        </w:tc>
        <w:tc>
          <w:tcPr>
            <w:tcW w:w="554" w:type="dxa"/>
            <w:gridSpan w:val="2"/>
            <w:tcBorders>
              <w:left w:val="nil"/>
              <w:right w:val="single" w:sz="4" w:space="0" w:color="auto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</w:rPr>
            </w:pPr>
            <w:r w:rsidRPr="009956C4">
              <w:rPr>
                <w:rFonts w:ascii="Arial" w:hAnsi="Arial" w:cs="Arial"/>
              </w:rPr>
              <w:t>Fax</w:t>
            </w:r>
          </w:p>
        </w:tc>
        <w:tc>
          <w:tcPr>
            <w:tcW w:w="1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F5A26" w:rsidRPr="00E10E7F" w:rsidRDefault="005F5A26" w:rsidP="00A37D9B">
            <w:pPr>
              <w:pStyle w:val="Prrafodelista"/>
              <w:numPr>
                <w:ilvl w:val="3"/>
                <w:numId w:val="9"/>
              </w:numPr>
              <w:rPr>
                <w:rFonts w:ascii="Arial" w:hAnsi="Arial" w:cs="Arial"/>
              </w:rPr>
            </w:pPr>
          </w:p>
        </w:tc>
        <w:tc>
          <w:tcPr>
            <w:tcW w:w="277" w:type="dxa"/>
            <w:tcBorders>
              <w:left w:val="single" w:sz="4" w:space="0" w:color="auto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6"/>
            <w:tcBorders>
              <w:right w:val="single" w:sz="4" w:space="0" w:color="auto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</w:rPr>
            </w:pPr>
            <w:r w:rsidRPr="009956C4">
              <w:rPr>
                <w:rFonts w:ascii="Arial" w:hAnsi="Arial" w:cs="Arial"/>
              </w:rPr>
              <w:t>Correo Electrónico</w:t>
            </w:r>
          </w:p>
        </w:tc>
        <w:tc>
          <w:tcPr>
            <w:tcW w:w="32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F5A26" w:rsidRPr="009956C4" w:rsidRDefault="005F5A26" w:rsidP="00A37D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gochoa</w:t>
            </w:r>
            <w:r w:rsidRPr="00E54752">
              <w:rPr>
                <w:rFonts w:ascii="Arial" w:hAnsi="Arial" w:cs="Arial"/>
              </w:rPr>
              <w:t>@aetn.gob.bo</w:t>
            </w:r>
          </w:p>
        </w:tc>
        <w:tc>
          <w:tcPr>
            <w:tcW w:w="273" w:type="dxa"/>
            <w:tcBorders>
              <w:left w:val="single" w:sz="4" w:space="0" w:color="auto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</w:rPr>
            </w:pPr>
          </w:p>
        </w:tc>
        <w:tc>
          <w:tcPr>
            <w:tcW w:w="273" w:type="dxa"/>
            <w:tcBorders>
              <w:right w:val="single" w:sz="12" w:space="0" w:color="244061" w:themeColor="accent1" w:themeShade="80"/>
            </w:tcBorders>
          </w:tcPr>
          <w:p w:rsidR="005F5A26" w:rsidRPr="009956C4" w:rsidRDefault="005F5A26" w:rsidP="00A37D9B">
            <w:pPr>
              <w:rPr>
                <w:rFonts w:ascii="Arial" w:hAnsi="Arial" w:cs="Arial"/>
              </w:rPr>
            </w:pPr>
          </w:p>
        </w:tc>
      </w:tr>
      <w:tr w:rsidR="005F5A26" w:rsidRPr="009956C4" w:rsidTr="00A37D9B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244061" w:themeColor="accent1" w:themeShade="80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jc w:val="right"/>
              <w:rPr>
                <w:rFonts w:ascii="Arial" w:hAnsi="Arial" w:cs="Arial"/>
                <w:b/>
                <w:sz w:val="8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81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82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7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6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81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7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7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7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tcBorders>
              <w:right w:val="single" w:sz="12" w:space="0" w:color="244061" w:themeColor="accent1" w:themeShade="80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5F5A26" w:rsidRPr="009956C4" w:rsidTr="00A37D9B">
        <w:trPr>
          <w:trHeight w:val="20"/>
          <w:jc w:val="center"/>
        </w:trPr>
        <w:tc>
          <w:tcPr>
            <w:tcW w:w="2649" w:type="dxa"/>
            <w:gridSpan w:val="3"/>
            <w:vMerge w:val="restart"/>
            <w:tcBorders>
              <w:left w:val="single" w:sz="12" w:space="0" w:color="244061" w:themeColor="accent1" w:themeShade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A26" w:rsidRPr="00402294" w:rsidRDefault="005F5A26" w:rsidP="00A37D9B">
            <w:pPr>
              <w:rPr>
                <w:rFonts w:ascii="Arial" w:hAnsi="Arial" w:cs="Arial"/>
                <w:sz w:val="8"/>
                <w:szCs w:val="2"/>
                <w:lang w:val="es-419"/>
              </w:rPr>
            </w:pPr>
            <w:r w:rsidRPr="009956C4">
              <w:rPr>
                <w:rFonts w:ascii="Arial" w:hAnsi="Arial" w:cs="Arial"/>
              </w:rPr>
              <w:t>Cuenta Corriente Fiscal para Depósito por concepto de Garantía de Seriedad de Propuesta</w:t>
            </w:r>
            <w:r>
              <w:rPr>
                <w:rFonts w:ascii="Arial" w:hAnsi="Arial" w:cs="Arial"/>
                <w:lang w:val="es-419"/>
              </w:rPr>
              <w:t xml:space="preserve"> (Fondos en Custodia)</w:t>
            </w:r>
          </w:p>
        </w:tc>
        <w:tc>
          <w:tcPr>
            <w:tcW w:w="3595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F5A26" w:rsidRDefault="005F5A26" w:rsidP="00A37D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Número de Cuenta: </w:t>
            </w:r>
            <w:r w:rsidRPr="005913B4">
              <w:rPr>
                <w:rFonts w:ascii="Arial" w:hAnsi="Arial" w:cs="Arial"/>
              </w:rPr>
              <w:t>10000041173216</w:t>
            </w:r>
          </w:p>
          <w:p w:rsidR="005F5A26" w:rsidRDefault="005F5A26" w:rsidP="00A37D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Banco: Banco Unión S.A.</w:t>
            </w:r>
          </w:p>
          <w:p w:rsidR="005F5A26" w:rsidRDefault="005F5A26" w:rsidP="00A37D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Titular: Tesoro General de la Nación</w:t>
            </w:r>
          </w:p>
          <w:p w:rsidR="005F5A26" w:rsidRDefault="005F5A26" w:rsidP="00A37D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Moneda: Bolivianos.</w:t>
            </w:r>
          </w:p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  <w:r>
              <w:rPr>
                <w:rFonts w:ascii="Arial" w:hAnsi="Arial" w:cs="Arial"/>
                <w:b/>
                <w:highlight w:val="yellow"/>
              </w:rPr>
              <w:t>“NO CORRESPONDE”</w:t>
            </w:r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tcBorders>
              <w:right w:val="single" w:sz="12" w:space="0" w:color="244061" w:themeColor="accent1" w:themeShade="80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5F5A26" w:rsidRPr="009956C4" w:rsidTr="00A37D9B">
        <w:trPr>
          <w:jc w:val="center"/>
        </w:trPr>
        <w:tc>
          <w:tcPr>
            <w:tcW w:w="2649" w:type="dxa"/>
            <w:gridSpan w:val="3"/>
            <w:vMerge/>
            <w:tcBorders>
              <w:left w:val="single" w:sz="12" w:space="0" w:color="244061" w:themeColor="accent1" w:themeShade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595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tcBorders>
              <w:right w:val="single" w:sz="12" w:space="0" w:color="244061" w:themeColor="accent1" w:themeShade="80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5F5A26" w:rsidRPr="009956C4" w:rsidTr="00A37D9B">
        <w:trPr>
          <w:trHeight w:val="846"/>
          <w:jc w:val="center"/>
        </w:trPr>
        <w:tc>
          <w:tcPr>
            <w:tcW w:w="2649" w:type="dxa"/>
            <w:gridSpan w:val="3"/>
            <w:vMerge/>
            <w:tcBorders>
              <w:left w:val="single" w:sz="12" w:space="0" w:color="244061" w:themeColor="accent1" w:themeShade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595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tcBorders>
              <w:right w:val="single" w:sz="12" w:space="0" w:color="244061" w:themeColor="accent1" w:themeShade="80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5F5A26" w:rsidRPr="009956C4" w:rsidTr="00A37D9B">
        <w:trPr>
          <w:trHeight w:val="56"/>
          <w:jc w:val="center"/>
        </w:trPr>
        <w:tc>
          <w:tcPr>
            <w:tcW w:w="2649" w:type="dxa"/>
            <w:gridSpan w:val="3"/>
            <w:vMerge/>
            <w:tcBorders>
              <w:left w:val="single" w:sz="12" w:space="0" w:color="244061" w:themeColor="accent1" w:themeShade="80"/>
              <w:bottom w:val="single" w:sz="4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869" w:type="dxa"/>
            <w:gridSpan w:val="14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tcBorders>
              <w:bottom w:val="single" w:sz="4" w:space="0" w:color="auto"/>
              <w:right w:val="single" w:sz="12" w:space="0" w:color="244061" w:themeColor="accent1" w:themeShade="80"/>
            </w:tcBorders>
            <w:shd w:val="clear" w:color="auto" w:fill="auto"/>
          </w:tcPr>
          <w:p w:rsidR="005F5A26" w:rsidRPr="009956C4" w:rsidRDefault="005F5A26" w:rsidP="00A37D9B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</w:tbl>
    <w:p w:rsidR="005F5A26" w:rsidRDefault="005F5A26" w:rsidP="005F5A26">
      <w:pPr>
        <w:rPr>
          <w:lang w:val="es-BO"/>
        </w:rPr>
      </w:pPr>
    </w:p>
    <w:p w:rsidR="005F5A26" w:rsidRPr="009956C4" w:rsidRDefault="005F5A26" w:rsidP="005F5A26">
      <w:pPr>
        <w:rPr>
          <w:lang w:val="es-BO"/>
        </w:rPr>
      </w:pPr>
    </w:p>
    <w:p w:rsidR="005F5A26" w:rsidRPr="009956C4" w:rsidRDefault="005F5A26" w:rsidP="005F5A26">
      <w:pPr>
        <w:pStyle w:val="Ttulo1"/>
        <w:tabs>
          <w:tab w:val="num" w:pos="567"/>
        </w:tabs>
        <w:ind w:left="567" w:hanging="567"/>
        <w:rPr>
          <w:rFonts w:cs="Arial"/>
          <w:sz w:val="18"/>
          <w:szCs w:val="18"/>
          <w:lang w:val="es-BO"/>
        </w:rPr>
      </w:pPr>
      <w:bookmarkStart w:id="1" w:name="_Toc94726526"/>
      <w:r w:rsidRPr="009956C4">
        <w:rPr>
          <w:rFonts w:ascii="Verdana" w:hAnsi="Verdana" w:cs="Arial"/>
          <w:sz w:val="18"/>
          <w:szCs w:val="18"/>
          <w:u w:val="none"/>
          <w:lang w:val="es-BO"/>
        </w:rPr>
        <w:t>CRONOGRAMA DE PLAZOS</w:t>
      </w:r>
      <w:bookmarkEnd w:id="1"/>
    </w:p>
    <w:p w:rsidR="005F5A26" w:rsidRDefault="005F5A26" w:rsidP="005F5A26">
      <w:pPr>
        <w:rPr>
          <w:lang w:val="es-BO"/>
        </w:rPr>
      </w:pPr>
    </w:p>
    <w:p w:rsidR="005F5A26" w:rsidRPr="009956C4" w:rsidRDefault="005F5A26" w:rsidP="005F5A26">
      <w:pPr>
        <w:rPr>
          <w:lang w:val="es-BO"/>
        </w:rPr>
      </w:pPr>
    </w:p>
    <w:tbl>
      <w:tblPr>
        <w:tblW w:w="9923" w:type="dxa"/>
        <w:tblInd w:w="-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3"/>
      </w:tblGrid>
      <w:tr w:rsidR="005F5A26" w:rsidRPr="009956C4" w:rsidTr="00A37D9B">
        <w:trPr>
          <w:trHeight w:val="2511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5A26" w:rsidRPr="009956C4" w:rsidRDefault="005F5A26" w:rsidP="00A37D9B">
            <w:pPr>
              <w:spacing w:after="120" w:line="288" w:lineRule="auto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  <w:bookmarkStart w:id="2" w:name="OLE_LINK3"/>
            <w:bookmarkStart w:id="3" w:name="OLE_LINK4"/>
            <w:r w:rsidRPr="009956C4">
              <w:rPr>
                <w:rFonts w:ascii="Arial" w:hAnsi="Arial" w:cs="Arial"/>
                <w:sz w:val="14"/>
                <w:lang w:val="es-BO"/>
              </w:rPr>
              <w:t xml:space="preserve">De acuerdo con lo establecido en el Artículo 47 de las NB-SABS, los siguientes plazos son de cumplimiento obligatorio:  </w:t>
            </w:r>
          </w:p>
          <w:p w:rsidR="005F5A26" w:rsidRPr="009956C4" w:rsidRDefault="005F5A26" w:rsidP="00A37D9B">
            <w:pPr>
              <w:pStyle w:val="Prrafodelista"/>
              <w:numPr>
                <w:ilvl w:val="2"/>
                <w:numId w:val="9"/>
              </w:numPr>
              <w:spacing w:after="120" w:line="288" w:lineRule="auto"/>
              <w:ind w:left="356" w:right="113" w:hanging="284"/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Presentación de propuestas:</w:t>
            </w:r>
          </w:p>
          <w:p w:rsidR="005F5A26" w:rsidRPr="009956C4" w:rsidRDefault="005F5A26" w:rsidP="00A37D9B">
            <w:pPr>
              <w:pStyle w:val="Prrafodelista"/>
              <w:numPr>
                <w:ilvl w:val="0"/>
                <w:numId w:val="27"/>
              </w:numPr>
              <w:spacing w:after="120" w:line="288" w:lineRule="auto"/>
              <w:ind w:left="781" w:right="113" w:hanging="425"/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Para contrataciones hasta Bs200.000.- (DOSCIENTOS MIL 00/100 BOLIVIANOS), plazo mínimo cuatro (4) días hábiles</w:t>
            </w:r>
            <w:r>
              <w:rPr>
                <w:rFonts w:ascii="Arial" w:hAnsi="Arial" w:cs="Arial"/>
                <w:sz w:val="14"/>
                <w:lang w:val="es-BO"/>
              </w:rPr>
              <w:t>;</w:t>
            </w:r>
          </w:p>
          <w:p w:rsidR="005F5A26" w:rsidRPr="009956C4" w:rsidRDefault="005F5A26" w:rsidP="00A37D9B">
            <w:pPr>
              <w:pStyle w:val="Prrafodelista"/>
              <w:numPr>
                <w:ilvl w:val="0"/>
                <w:numId w:val="27"/>
              </w:numPr>
              <w:spacing w:after="120" w:line="288" w:lineRule="auto"/>
              <w:ind w:left="781" w:right="113" w:hanging="425"/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Para contrataciones mayores a Bs200.000.- (DOSCIENTOS MIL 00/100 BOLIVIANOS) hasta Bs1.000.000.- (UN MILLÓN 00/100 BOLIVIANOS), plazo mínimo ocho (8) días hábiles.</w:t>
            </w:r>
          </w:p>
          <w:p w:rsidR="005F5A26" w:rsidRPr="009956C4" w:rsidRDefault="005F5A26" w:rsidP="00A37D9B">
            <w:pPr>
              <w:spacing w:after="120" w:line="288" w:lineRule="auto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 xml:space="preserve">      </w:t>
            </w:r>
            <w:r w:rsidRPr="009956C4">
              <w:rPr>
                <w:rFonts w:ascii="Arial" w:hAnsi="Arial" w:cs="Arial"/>
                <w:sz w:val="14"/>
                <w:lang w:val="es-BO"/>
              </w:rPr>
              <w:t>Ambos computables a partir del día siguiente hábil de la publicación de la convocatoria</w:t>
            </w:r>
            <w:r>
              <w:rPr>
                <w:rFonts w:ascii="Arial" w:hAnsi="Arial" w:cs="Arial"/>
                <w:sz w:val="14"/>
                <w:lang w:val="es-BO"/>
              </w:rPr>
              <w:t xml:space="preserve"> en el SICOES</w:t>
            </w:r>
            <w:r w:rsidRPr="009956C4">
              <w:rPr>
                <w:rFonts w:ascii="Arial" w:hAnsi="Arial" w:cs="Arial"/>
                <w:sz w:val="14"/>
                <w:lang w:val="es-BO"/>
              </w:rPr>
              <w:t>;</w:t>
            </w:r>
          </w:p>
          <w:p w:rsidR="005F5A26" w:rsidRPr="009956C4" w:rsidRDefault="005F5A26" w:rsidP="00A37D9B">
            <w:pPr>
              <w:pStyle w:val="Prrafodelista"/>
              <w:numPr>
                <w:ilvl w:val="2"/>
                <w:numId w:val="9"/>
              </w:numPr>
              <w:spacing w:after="120" w:line="288" w:lineRule="auto"/>
              <w:ind w:left="356" w:right="113" w:hanging="284"/>
              <w:jc w:val="both"/>
              <w:rPr>
                <w:rFonts w:ascii="Arial" w:hAnsi="Arial" w:cs="Arial"/>
                <w:sz w:val="14"/>
                <w:szCs w:val="16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6"/>
                <w:lang w:val="es-BO"/>
              </w:rPr>
              <w:t>Presentación de documentos para la formalización de la contratación, plazo de entrega de documentos no menor a cuatro (4) días hábiles);</w:t>
            </w:r>
          </w:p>
          <w:p w:rsidR="005F5A26" w:rsidRPr="009956C4" w:rsidRDefault="005F5A26" w:rsidP="00A37D9B">
            <w:pPr>
              <w:pStyle w:val="Prrafodelista"/>
              <w:numPr>
                <w:ilvl w:val="2"/>
                <w:numId w:val="9"/>
              </w:numPr>
              <w:spacing w:after="120" w:line="288" w:lineRule="auto"/>
              <w:ind w:left="356" w:right="113" w:hanging="284"/>
              <w:jc w:val="both"/>
              <w:rPr>
                <w:rFonts w:ascii="Arial" w:hAnsi="Arial" w:cs="Arial"/>
                <w:sz w:val="14"/>
                <w:szCs w:val="16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6"/>
                <w:lang w:val="es-BO"/>
              </w:rPr>
              <w:t>Plazo para la presentación del Recurso Administrativo de Impugnación a la Resolución de Adjudicación o de Declaratoria Desierta, en contrataciones mayores a Bs200.000.- (DOSCIENTOS MIL 00/100 BOLIVIANOS) hasta Bs1.000.000.- (UN MILLÓN 00/100 BOLIVIANOS) (en cuyo caso el cronograma deberá considerar tres (3) días hábiles computables a partir del día siguiente hábil de la notificación de la Resolución Impugnable).</w:t>
            </w:r>
          </w:p>
          <w:p w:rsidR="005F5A26" w:rsidRPr="009956C4" w:rsidRDefault="005F5A26" w:rsidP="00A37D9B">
            <w:pPr>
              <w:spacing w:after="120" w:line="288" w:lineRule="auto"/>
              <w:ind w:left="113" w:right="113"/>
              <w:jc w:val="both"/>
              <w:rPr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El incumplimiento a los plazos señalados será considerado como inobservancia a la normativa</w:t>
            </w:r>
          </w:p>
        </w:tc>
      </w:tr>
      <w:bookmarkEnd w:id="2"/>
      <w:bookmarkEnd w:id="3"/>
    </w:tbl>
    <w:p w:rsidR="005F5A26" w:rsidRPr="009956C4" w:rsidRDefault="005F5A26" w:rsidP="005F5A26">
      <w:pPr>
        <w:jc w:val="right"/>
        <w:rPr>
          <w:rFonts w:ascii="Arial" w:hAnsi="Arial" w:cs="Arial"/>
          <w:lang w:val="es-BO"/>
        </w:rPr>
      </w:pPr>
    </w:p>
    <w:p w:rsidR="005F5A26" w:rsidRPr="009956C4" w:rsidRDefault="005F5A26" w:rsidP="005F5A26">
      <w:pPr>
        <w:ind w:firstLine="709"/>
        <w:rPr>
          <w:rFonts w:cs="Arial"/>
          <w:sz w:val="18"/>
          <w:szCs w:val="18"/>
          <w:lang w:val="es-BO"/>
        </w:rPr>
      </w:pPr>
      <w:r w:rsidRPr="009956C4">
        <w:rPr>
          <w:rFonts w:cs="Arial"/>
          <w:sz w:val="18"/>
          <w:szCs w:val="18"/>
          <w:lang w:val="es-BO"/>
        </w:rPr>
        <w:t xml:space="preserve">El proceso de contratación </w:t>
      </w:r>
      <w:r>
        <w:rPr>
          <w:rFonts w:cs="Arial"/>
          <w:sz w:val="18"/>
          <w:szCs w:val="18"/>
          <w:lang w:val="es-BO"/>
        </w:rPr>
        <w:t xml:space="preserve">de bienes </w:t>
      </w:r>
      <w:r w:rsidRPr="009956C4">
        <w:rPr>
          <w:rFonts w:cs="Arial"/>
          <w:sz w:val="18"/>
          <w:szCs w:val="18"/>
          <w:lang w:val="es-BO"/>
        </w:rPr>
        <w:t>se sujetará al siguiente Cronograma de Plazos:</w:t>
      </w:r>
    </w:p>
    <w:p w:rsidR="005F5A26" w:rsidRPr="009956C4" w:rsidRDefault="005F5A26" w:rsidP="005F5A26">
      <w:pPr>
        <w:jc w:val="right"/>
        <w:rPr>
          <w:rFonts w:ascii="Arial" w:hAnsi="Arial" w:cs="Arial"/>
          <w:lang w:val="es-BO"/>
        </w:rPr>
      </w:pPr>
    </w:p>
    <w:tbl>
      <w:tblPr>
        <w:tblW w:w="9923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40"/>
        <w:gridCol w:w="3532"/>
        <w:gridCol w:w="134"/>
        <w:gridCol w:w="134"/>
        <w:gridCol w:w="383"/>
        <w:gridCol w:w="134"/>
        <w:gridCol w:w="389"/>
        <w:gridCol w:w="134"/>
        <w:gridCol w:w="524"/>
        <w:gridCol w:w="135"/>
        <w:gridCol w:w="134"/>
        <w:gridCol w:w="475"/>
        <w:gridCol w:w="252"/>
        <w:gridCol w:w="459"/>
        <w:gridCol w:w="135"/>
        <w:gridCol w:w="141"/>
        <w:gridCol w:w="2190"/>
        <w:gridCol w:w="198"/>
      </w:tblGrid>
      <w:tr w:rsidR="005F5A26" w:rsidRPr="009956C4" w:rsidTr="00A37D9B">
        <w:trPr>
          <w:trHeight w:val="397"/>
        </w:trPr>
        <w:tc>
          <w:tcPr>
            <w:tcW w:w="410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BE5F1" w:themeFill="accent1" w:themeFillTint="33"/>
            <w:noWrap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ACTIVIDAD</w:t>
            </w:r>
          </w:p>
        </w:tc>
        <w:tc>
          <w:tcPr>
            <w:tcW w:w="1833" w:type="dxa"/>
            <w:gridSpan w:val="7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BE5F1" w:themeFill="accent1" w:themeFillTint="33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FECHA</w:t>
            </w:r>
          </w:p>
        </w:tc>
        <w:tc>
          <w:tcPr>
            <w:tcW w:w="1455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BE5F1" w:themeFill="accent1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HORA</w:t>
            </w:r>
          </w:p>
        </w:tc>
        <w:tc>
          <w:tcPr>
            <w:tcW w:w="2529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BE5F1" w:themeFill="accent1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LUGAR Y DIRECCIÓN</w:t>
            </w:r>
          </w:p>
        </w:tc>
      </w:tr>
      <w:tr w:rsidR="005F5A26" w:rsidRPr="009956C4" w:rsidTr="00A37D9B">
        <w:trPr>
          <w:trHeight w:val="130"/>
        </w:trPr>
        <w:tc>
          <w:tcPr>
            <w:tcW w:w="440" w:type="dxa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3666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Publicación del DBC en el SICOES</w:t>
            </w:r>
            <w:r>
              <w:rPr>
                <w:rFonts w:ascii="Arial" w:hAnsi="Arial" w:cs="Arial"/>
                <w:sz w:val="14"/>
                <w:lang w:val="es-BO" w:eastAsia="es-BO"/>
              </w:rPr>
              <w:t xml:space="preserve"> (*)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 w:val="restart"/>
            <w:tcBorders>
              <w:top w:val="single" w:sz="12" w:space="0" w:color="000000" w:themeColor="text1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000000" w:themeColor="text1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5F5A26" w:rsidRPr="009956C4" w:rsidTr="00A37D9B">
        <w:trPr>
          <w:trHeight w:val="53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F5A26" w:rsidRPr="009956C4" w:rsidRDefault="005F5A26" w:rsidP="00A37D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03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06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C6D9F1" w:themeFill="text2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5F5A26" w:rsidRPr="009956C4" w:rsidTr="00A37D9B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2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Inspección previa (No es obligatoria)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5F5A26" w:rsidRPr="009956C4" w:rsidTr="00A37D9B">
        <w:trPr>
          <w:trHeight w:val="116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F5A26" w:rsidRPr="009956C4" w:rsidRDefault="005F5A26" w:rsidP="00A37D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3D6E14">
              <w:rPr>
                <w:rFonts w:ascii="Arial" w:hAnsi="Arial" w:cs="Arial"/>
                <w:sz w:val="14"/>
                <w:lang w:val="es-BO"/>
              </w:rPr>
              <w:t>NO CORRESPONDE</w:t>
            </w:r>
          </w:p>
        </w:tc>
        <w:tc>
          <w:tcPr>
            <w:tcW w:w="198" w:type="dxa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BE5F1" w:themeFill="accent1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5F5A26" w:rsidRPr="009956C4" w:rsidTr="00A37D9B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3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Consultas Escritas (No es obligatoria)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5F5A26" w:rsidRPr="009956C4" w:rsidTr="00A37D9B">
        <w:trPr>
          <w:trHeight w:val="18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F5A26" w:rsidRPr="009956C4" w:rsidRDefault="005F5A26" w:rsidP="00A37D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NO CORRESPONDE</w:t>
            </w:r>
          </w:p>
        </w:tc>
        <w:tc>
          <w:tcPr>
            <w:tcW w:w="198" w:type="dxa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BE5F1" w:themeFill="accent1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5F5A26" w:rsidRPr="009956C4" w:rsidTr="00A37D9B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4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Reunión Informativa de aclaración (No es obligatoria) 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2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5F5A26" w:rsidRPr="009956C4" w:rsidTr="00A37D9B">
        <w:trPr>
          <w:trHeight w:val="273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F5A26" w:rsidRPr="009956C4" w:rsidRDefault="005F5A26" w:rsidP="00A37D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NO CORRESPONDE</w:t>
            </w:r>
          </w:p>
        </w:tc>
        <w:tc>
          <w:tcPr>
            <w:tcW w:w="198" w:type="dxa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BE5F1" w:themeFill="accent1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5F5A26" w:rsidRPr="009956C4" w:rsidTr="00A37D9B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5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Presentación Propuestas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2"/>
                <w:szCs w:val="14"/>
                <w:lang w:val="es-BO"/>
              </w:rPr>
            </w:pPr>
          </w:p>
        </w:tc>
        <w:tc>
          <w:tcPr>
            <w:tcW w:w="198" w:type="dxa"/>
            <w:vMerge w:val="restart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5F5A26" w:rsidRPr="009956C4" w:rsidTr="00A37D9B"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F5A26" w:rsidRPr="009956C4" w:rsidRDefault="005F5A26" w:rsidP="00A37D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12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06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10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00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F5A26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i/>
                <w:sz w:val="12"/>
                <w:lang w:val="es-BO"/>
              </w:rPr>
            </w:pPr>
            <w:r w:rsidRPr="00FD0983">
              <w:rPr>
                <w:rFonts w:ascii="Arial" w:hAnsi="Arial" w:cs="Arial"/>
                <w:b/>
                <w:i/>
                <w:sz w:val="12"/>
                <w:lang w:val="es-BO"/>
              </w:rPr>
              <w:t>Presentación de Propuestas:</w:t>
            </w:r>
          </w:p>
          <w:p w:rsidR="005F5A26" w:rsidRPr="00FD0983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i/>
                <w:sz w:val="12"/>
                <w:lang w:val="es-BO"/>
              </w:rPr>
            </w:pPr>
            <w:r w:rsidRPr="00A244D6">
              <w:rPr>
                <w:rFonts w:ascii="Arial" w:hAnsi="Arial" w:cs="Arial"/>
                <w:b/>
                <w:i/>
                <w:sz w:val="12"/>
                <w:lang w:val="es-BO"/>
              </w:rPr>
              <w:t xml:space="preserve">Plataforma RUPE. </w:t>
            </w: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BE5F1" w:themeFill="accent1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5F5A26" w:rsidRPr="009956C4" w:rsidTr="00A37D9B"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4"/>
                <w:lang w:val="es-BO"/>
              </w:rPr>
              <w:t>6</w:t>
            </w:r>
          </w:p>
        </w:tc>
        <w:tc>
          <w:tcPr>
            <w:tcW w:w="3532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Inicio de Subasta</w:t>
            </w:r>
            <w:r>
              <w:rPr>
                <w:rFonts w:ascii="Arial" w:hAnsi="Arial" w:cs="Arial"/>
                <w:sz w:val="14"/>
                <w:lang w:val="es-BO"/>
              </w:rPr>
              <w:t xml:space="preserve"> Electrónica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F5A26" w:rsidRPr="009956C4" w:rsidRDefault="005F5A26" w:rsidP="00A37D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5F5A26" w:rsidRPr="009956C4" w:rsidTr="00A37D9B">
        <w:trPr>
          <w:trHeight w:val="15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532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F5A26" w:rsidRPr="009956C4" w:rsidRDefault="005F5A26" w:rsidP="00A37D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12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06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10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01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5F5A26" w:rsidRPr="009956C4" w:rsidTr="00A37D9B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7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Cierre preliminar de </w:t>
            </w:r>
            <w:r>
              <w:rPr>
                <w:rFonts w:ascii="Arial" w:hAnsi="Arial" w:cs="Arial"/>
                <w:sz w:val="14"/>
                <w:lang w:val="es-BO"/>
              </w:rPr>
              <w:t>S</w:t>
            </w:r>
            <w:r w:rsidRPr="009956C4">
              <w:rPr>
                <w:rFonts w:ascii="Arial" w:hAnsi="Arial" w:cs="Arial"/>
                <w:sz w:val="14"/>
                <w:lang w:val="es-BO"/>
              </w:rPr>
              <w:t>ubasta</w:t>
            </w:r>
            <w:r>
              <w:rPr>
                <w:rFonts w:ascii="Arial" w:hAnsi="Arial" w:cs="Arial"/>
                <w:sz w:val="14"/>
                <w:lang w:val="es-BO"/>
              </w:rPr>
              <w:t xml:space="preserve"> Electrónica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 w:val="restart"/>
            <w:tcBorders>
              <w:top w:val="nil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5F5A26" w:rsidRPr="009956C4" w:rsidTr="00A37D9B"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F5A26" w:rsidRPr="009956C4" w:rsidRDefault="005F5A26" w:rsidP="00A37D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12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06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10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31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DBE5F1" w:themeFill="accent1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5F5A26" w:rsidRPr="009956C4" w:rsidTr="00A37D9B"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4"/>
                <w:lang w:val="es-BO"/>
              </w:rPr>
              <w:t>8</w:t>
            </w:r>
          </w:p>
        </w:tc>
        <w:tc>
          <w:tcPr>
            <w:tcW w:w="3532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ind w:left="113" w:right="113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A8646F">
              <w:rPr>
                <w:rFonts w:ascii="Arial" w:hAnsi="Arial" w:cs="Arial"/>
                <w:sz w:val="14"/>
                <w:lang w:val="es-BO"/>
              </w:rPr>
              <w:t>Apertura de Propuestas (fecha límite) (**)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F5A26" w:rsidRPr="009956C4" w:rsidRDefault="005F5A26" w:rsidP="00A37D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5F5A26" w:rsidRPr="009956C4" w:rsidTr="00A37D9B"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532" w:type="dxa"/>
            <w:vMerge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:rsidR="005F5A26" w:rsidRPr="009956C4" w:rsidRDefault="005F5A26" w:rsidP="00A37D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F5A26" w:rsidRPr="009956C4" w:rsidRDefault="005F5A26" w:rsidP="00A37D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>
              <w:rPr>
                <w:i/>
                <w:sz w:val="14"/>
                <w:szCs w:val="14"/>
                <w:lang w:val="es-BO"/>
              </w:rPr>
              <w:t>12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>
              <w:rPr>
                <w:i/>
                <w:sz w:val="14"/>
                <w:szCs w:val="14"/>
                <w:lang w:val="es-BO"/>
              </w:rPr>
              <w:t>06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>
              <w:rPr>
                <w:i/>
                <w:sz w:val="14"/>
                <w:szCs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10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42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F5A26" w:rsidRPr="002C21A4" w:rsidRDefault="005F5A26" w:rsidP="00A37D9B">
            <w:pPr>
              <w:adjustRightInd w:val="0"/>
              <w:snapToGrid w:val="0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  <w:r w:rsidRPr="002C21A4">
              <w:rPr>
                <w:rFonts w:ascii="Arial" w:hAnsi="Arial" w:cs="Arial"/>
                <w:b/>
                <w:sz w:val="14"/>
                <w:szCs w:val="4"/>
                <w:lang w:val="es-BO"/>
              </w:rPr>
              <w:t>Apertura de Propuestas:</w:t>
            </w:r>
          </w:p>
          <w:p w:rsidR="005F5A26" w:rsidRPr="002C21A4" w:rsidRDefault="005F5A26" w:rsidP="00A37D9B">
            <w:pPr>
              <w:adjustRightInd w:val="0"/>
              <w:snapToGrid w:val="0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  <w:r w:rsidRPr="002C21A4">
              <w:rPr>
                <w:rFonts w:ascii="Arial" w:hAnsi="Arial" w:cs="Arial"/>
                <w:b/>
                <w:sz w:val="14"/>
                <w:szCs w:val="4"/>
                <w:lang w:val="es-BO"/>
              </w:rPr>
              <w:t>Presencial:</w:t>
            </w:r>
          </w:p>
          <w:p w:rsidR="005F5A26" w:rsidRPr="002C21A4" w:rsidRDefault="005F5A26" w:rsidP="00A37D9B">
            <w:pPr>
              <w:adjustRightInd w:val="0"/>
              <w:snapToGrid w:val="0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2C21A4">
              <w:rPr>
                <w:rFonts w:ascii="Arial" w:hAnsi="Arial" w:cs="Arial"/>
                <w:sz w:val="14"/>
                <w:szCs w:val="4"/>
                <w:lang w:val="es-BO"/>
              </w:rPr>
              <w:t>Ciudad de La Paz, Oficina Central Avenida 16 de julio N° 1571 (El Prado)</w:t>
            </w:r>
          </w:p>
          <w:p w:rsidR="005F5A26" w:rsidRPr="002C21A4" w:rsidRDefault="005F5A26" w:rsidP="00A37D9B">
            <w:pPr>
              <w:adjustRightInd w:val="0"/>
              <w:snapToGrid w:val="0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  <w:r w:rsidRPr="002C21A4">
              <w:rPr>
                <w:rFonts w:ascii="Arial" w:hAnsi="Arial" w:cs="Arial"/>
                <w:b/>
                <w:sz w:val="14"/>
                <w:szCs w:val="4"/>
                <w:lang w:val="es-BO"/>
              </w:rPr>
              <w:t>Virtual:</w:t>
            </w:r>
          </w:p>
          <w:p w:rsidR="005F5A26" w:rsidRPr="009956C4" w:rsidRDefault="005F5A26" w:rsidP="00A37D9B">
            <w:pPr>
              <w:adjustRightInd w:val="0"/>
              <w:snapToGrid w:val="0"/>
              <w:rPr>
                <w:rFonts w:ascii="Arial" w:hAnsi="Arial" w:cs="Arial"/>
                <w:sz w:val="14"/>
                <w:szCs w:val="4"/>
                <w:lang w:val="es-BO"/>
              </w:rPr>
            </w:pPr>
            <w:hyperlink r:id="rId6" w:history="1">
              <w:r w:rsidRPr="00346D39">
                <w:rPr>
                  <w:rStyle w:val="Hipervnculo"/>
                  <w:rFonts w:ascii="Arial" w:hAnsi="Arial" w:cs="Arial"/>
                  <w:sz w:val="14"/>
                  <w:szCs w:val="4"/>
                  <w:lang w:val="es-BO"/>
                </w:rPr>
                <w:t>https://meet.google.com/utn-amtq-gps</w:t>
              </w:r>
            </w:hyperlink>
            <w:r>
              <w:rPr>
                <w:rFonts w:ascii="Arial" w:hAnsi="Arial" w:cs="Arial"/>
                <w:sz w:val="14"/>
                <w:szCs w:val="4"/>
                <w:lang w:val="es-BO"/>
              </w:rPr>
              <w:t xml:space="preserve"> </w:t>
            </w: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5F5A26" w:rsidRPr="009956C4" w:rsidTr="00A37D9B"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532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5F5A26" w:rsidRPr="009956C4" w:rsidRDefault="005F5A26" w:rsidP="00A37D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F5A26" w:rsidRPr="009956C4" w:rsidRDefault="005F5A26" w:rsidP="00A37D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5F5A26" w:rsidRPr="009956C4" w:rsidTr="00A37D9B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9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Presentación del Informe de Evaluación y Recomendación al RPA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5F5A26" w:rsidRPr="009956C4" w:rsidTr="00A37D9B"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F5A26" w:rsidRPr="009956C4" w:rsidRDefault="005F5A26" w:rsidP="00A37D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15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06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5F5A26" w:rsidRPr="009956C4" w:rsidTr="00A37D9B">
        <w:trPr>
          <w:trHeight w:val="74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10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Adjudicación o Declaratoria Desierta 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</w:tr>
      <w:tr w:rsidR="005F5A26" w:rsidRPr="009956C4" w:rsidTr="00A37D9B"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F5A26" w:rsidRPr="009956C4" w:rsidRDefault="005F5A26" w:rsidP="00A37D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16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06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5F5A26" w:rsidRPr="009956C4" w:rsidTr="00A37D9B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11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Notificación de la adjudicación o Declaratoria Desierta (fecha límite)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5F5A26" w:rsidRPr="009956C4" w:rsidTr="00A37D9B">
        <w:trPr>
          <w:trHeight w:val="173"/>
        </w:trPr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5F5A26" w:rsidRPr="009956C4" w:rsidRDefault="005F5A26" w:rsidP="00A37D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17</w:t>
            </w:r>
          </w:p>
        </w:tc>
        <w:tc>
          <w:tcPr>
            <w:tcW w:w="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06</w:t>
            </w:r>
          </w:p>
        </w:tc>
        <w:tc>
          <w:tcPr>
            <w:tcW w:w="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5F5A26" w:rsidRPr="009956C4" w:rsidTr="00A37D9B">
        <w:trPr>
          <w:trHeight w:val="53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F5A26" w:rsidRPr="009956C4" w:rsidRDefault="005F5A26" w:rsidP="00A37D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135" w:type="dxa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vMerge/>
            <w:tcBorders>
              <w:left w:val="single" w:sz="12" w:space="0" w:color="auto"/>
              <w:bottom w:val="nil"/>
              <w:right w:val="nil"/>
            </w:tcBorders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5F5A26" w:rsidRPr="009956C4" w:rsidTr="00A37D9B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lastRenderedPageBreak/>
              <w:t>12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Presentación de documentos para la formalización de la contratación.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5F5A26" w:rsidRPr="009956C4" w:rsidTr="00A37D9B"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F5A26" w:rsidRPr="009956C4" w:rsidRDefault="005F5A26" w:rsidP="00A37D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24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06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5F5A26" w:rsidRPr="009956C4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5F5A26" w:rsidRPr="00A244D6" w:rsidTr="00A37D9B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F5A26" w:rsidRPr="00A244D6" w:rsidRDefault="005F5A26" w:rsidP="00A37D9B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A244D6">
              <w:rPr>
                <w:rFonts w:ascii="Arial" w:hAnsi="Arial" w:cs="Arial"/>
                <w:sz w:val="14"/>
                <w:szCs w:val="14"/>
                <w:lang w:val="es-BO"/>
              </w:rPr>
              <w:t>13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A244D6" w:rsidRDefault="005F5A26" w:rsidP="00A37D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A244D6">
              <w:rPr>
                <w:rFonts w:ascii="Arial" w:hAnsi="Arial" w:cs="Arial"/>
                <w:sz w:val="14"/>
                <w:lang w:val="es-BO"/>
              </w:rPr>
              <w:t xml:space="preserve">Suscripción de </w:t>
            </w:r>
            <w:r>
              <w:rPr>
                <w:rFonts w:ascii="Arial" w:hAnsi="Arial" w:cs="Arial"/>
                <w:sz w:val="14"/>
                <w:lang w:val="es-BO"/>
              </w:rPr>
              <w:t>C</w:t>
            </w:r>
            <w:r w:rsidRPr="00A244D6">
              <w:rPr>
                <w:rFonts w:ascii="Arial" w:hAnsi="Arial" w:cs="Arial"/>
                <w:sz w:val="14"/>
                <w:lang w:val="es-BO"/>
              </w:rPr>
              <w:t>ontrato o emisión de la Orden de Compra.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A244D6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A244D6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A244D6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A244D6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A244D6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A244D6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A244D6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A244D6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A244D6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A244D6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F5A26" w:rsidRPr="00A244D6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A244D6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A244D6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F5A26" w:rsidRPr="00A244D6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F5A26" w:rsidRPr="00A244D6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F5A26" w:rsidRPr="00A244D6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A26" w:rsidRPr="00A244D6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5F5A26" w:rsidRPr="00A244D6" w:rsidRDefault="005F5A26" w:rsidP="00A37D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5F5A26" w:rsidRPr="00A244D6" w:rsidTr="00A37D9B"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5F5A26" w:rsidRPr="00A244D6" w:rsidRDefault="005F5A26" w:rsidP="00A37D9B">
            <w:pPr>
              <w:adjustRightInd w:val="0"/>
              <w:snapToGrid w:val="0"/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F5A26" w:rsidRPr="00A244D6" w:rsidRDefault="005F5A26" w:rsidP="00A37D9B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5A26" w:rsidRPr="00A244D6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F5A26" w:rsidRPr="00A244D6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25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5A26" w:rsidRPr="00A244D6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F5A26" w:rsidRPr="00A244D6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06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5A26" w:rsidRPr="00A244D6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F5A26" w:rsidRPr="00A244D6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F5A26" w:rsidRPr="00A244D6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F5A26" w:rsidRPr="00A244D6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A26" w:rsidRPr="00A244D6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A26" w:rsidRPr="00A244D6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A26" w:rsidRPr="00A244D6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F5A26" w:rsidRPr="00A244D6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F5A26" w:rsidRPr="00A244D6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A26" w:rsidRPr="00A244D6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5F5A26" w:rsidRPr="00A244D6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5F5A26" w:rsidRPr="00A244D6" w:rsidTr="00A37D9B">
        <w:tc>
          <w:tcPr>
            <w:tcW w:w="4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5F5A26" w:rsidRPr="00A244D6" w:rsidRDefault="005F5A26" w:rsidP="00A37D9B">
            <w:pPr>
              <w:adjustRightInd w:val="0"/>
              <w:snapToGrid w:val="0"/>
              <w:jc w:val="right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53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5F5A26" w:rsidRPr="00A244D6" w:rsidRDefault="005F5A26" w:rsidP="00A37D9B">
            <w:pPr>
              <w:adjustRightInd w:val="0"/>
              <w:snapToGrid w:val="0"/>
              <w:jc w:val="right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5F5A26" w:rsidRPr="00A244D6" w:rsidRDefault="005F5A26" w:rsidP="00A37D9B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F5A26" w:rsidRPr="00A244D6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F5A26" w:rsidRPr="00A244D6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F5A26" w:rsidRPr="00A244D6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F5A26" w:rsidRPr="00A244D6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F5A26" w:rsidRPr="00A244D6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F5A26" w:rsidRPr="00A244D6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F5A26" w:rsidRPr="00A244D6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5F5A26" w:rsidRPr="00A244D6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F5A26" w:rsidRPr="00A244D6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F5A26" w:rsidRPr="00A244D6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F5A26" w:rsidRPr="00A244D6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F5A26" w:rsidRPr="00A244D6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F5A26" w:rsidRPr="00A244D6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F5A26" w:rsidRPr="00A244D6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5F5A26" w:rsidRPr="00A244D6" w:rsidRDefault="005F5A26" w:rsidP="00A37D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</w:tbl>
    <w:p w:rsidR="005F5A26" w:rsidRPr="00A244D6" w:rsidRDefault="005F5A26" w:rsidP="005F5A26">
      <w:pPr>
        <w:rPr>
          <w:rFonts w:cs="Arial"/>
          <w:i/>
          <w:sz w:val="14"/>
          <w:szCs w:val="18"/>
          <w:lang w:val="es-BO"/>
        </w:rPr>
      </w:pPr>
      <w:r w:rsidRPr="00A244D6">
        <w:rPr>
          <w:rFonts w:cs="Arial"/>
          <w:i/>
          <w:sz w:val="14"/>
          <w:szCs w:val="18"/>
          <w:lang w:val="es-BO"/>
        </w:rPr>
        <w:t>(*) Los plazos del proceso de contratación se computarán a partir del día siguiente hábil de la publicación en el SICOES</w:t>
      </w:r>
      <w:r>
        <w:rPr>
          <w:rFonts w:cs="Arial"/>
          <w:i/>
          <w:sz w:val="14"/>
          <w:szCs w:val="18"/>
          <w:lang w:val="es-BO"/>
        </w:rPr>
        <w:t>.</w:t>
      </w:r>
    </w:p>
    <w:p w:rsidR="005F5A26" w:rsidRPr="0077744B" w:rsidRDefault="005F5A26" w:rsidP="005F5A26">
      <w:pPr>
        <w:rPr>
          <w:rFonts w:cs="Arial"/>
          <w:i/>
          <w:sz w:val="14"/>
          <w:szCs w:val="18"/>
          <w:lang w:val="es-BO"/>
        </w:rPr>
      </w:pPr>
      <w:r w:rsidRPr="00A244D6">
        <w:rPr>
          <w:rFonts w:cs="Arial"/>
          <w:i/>
          <w:sz w:val="14"/>
          <w:szCs w:val="18"/>
          <w:lang w:val="es-BO"/>
        </w:rPr>
        <w:t>(**) La determinación del plazo para la apertura de propuestas deberá considerar los 10 minutos que corresponden al periodo de gracia aleatorio</w:t>
      </w:r>
      <w:r>
        <w:rPr>
          <w:rFonts w:cs="Arial"/>
          <w:i/>
          <w:sz w:val="14"/>
          <w:szCs w:val="18"/>
          <w:lang w:val="es-BO"/>
        </w:rPr>
        <w:t xml:space="preserve">, </w:t>
      </w:r>
      <w:r w:rsidRPr="00842762">
        <w:rPr>
          <w:rFonts w:cs="Arial"/>
          <w:i/>
          <w:sz w:val="14"/>
          <w:szCs w:val="18"/>
          <w:lang w:val="es-BO"/>
        </w:rPr>
        <w:t>en el marco del Artículo 27 del Reglamento de Contrataciones con Apoyo de Medios Electrónicos.</w:t>
      </w:r>
    </w:p>
    <w:p w:rsidR="005F5A26" w:rsidRDefault="005F5A26" w:rsidP="005F5A26">
      <w:pPr>
        <w:pStyle w:val="Ttulo1"/>
        <w:numPr>
          <w:ilvl w:val="0"/>
          <w:numId w:val="0"/>
        </w:numPr>
        <w:ind w:left="567"/>
        <w:rPr>
          <w:rFonts w:ascii="Verdana" w:hAnsi="Verdana" w:cs="Arial"/>
          <w:i/>
          <w:strike/>
          <w:sz w:val="16"/>
          <w:szCs w:val="16"/>
          <w:u w:val="none"/>
          <w:lang w:val="es-BO"/>
        </w:rPr>
      </w:pPr>
    </w:p>
    <w:p w:rsidR="005F5A26" w:rsidRDefault="005F5A26" w:rsidP="005F5A26">
      <w:pPr>
        <w:rPr>
          <w:lang w:val="es-BO"/>
        </w:rPr>
      </w:pPr>
    </w:p>
    <w:p w:rsidR="00FB0262" w:rsidRDefault="00FB0262">
      <w:bookmarkStart w:id="4" w:name="_GoBack"/>
      <w:bookmarkEnd w:id="4"/>
    </w:p>
    <w:sectPr w:rsidR="00FB02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, sans-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11BD"/>
    <w:multiLevelType w:val="hybridMultilevel"/>
    <w:tmpl w:val="F54E3898"/>
    <w:lvl w:ilvl="0" w:tplc="88B4C30E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E7844"/>
    <w:multiLevelType w:val="hybridMultilevel"/>
    <w:tmpl w:val="96945836"/>
    <w:lvl w:ilvl="0" w:tplc="049629A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D883B1C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2" w:tplc="4F643F6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88327B6A">
      <w:start w:val="13"/>
      <w:numFmt w:val="bullet"/>
      <w:lvlText w:val="-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241B57"/>
    <w:multiLevelType w:val="hybridMultilevel"/>
    <w:tmpl w:val="F6A82A2A"/>
    <w:lvl w:ilvl="0" w:tplc="04CED482">
      <w:start w:val="1"/>
      <w:numFmt w:val="lowerLetter"/>
      <w:lvlText w:val="%1)"/>
      <w:lvlJc w:val="left"/>
      <w:pPr>
        <w:tabs>
          <w:tab w:val="num" w:pos="1773"/>
        </w:tabs>
        <w:ind w:left="1773" w:hanging="360"/>
      </w:pPr>
      <w:rPr>
        <w:rFonts w:hint="default"/>
        <w:b w:val="0"/>
      </w:rPr>
    </w:lvl>
    <w:lvl w:ilvl="1" w:tplc="0C0A0019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3">
    <w:nsid w:val="093F5E7D"/>
    <w:multiLevelType w:val="hybridMultilevel"/>
    <w:tmpl w:val="60AC1C52"/>
    <w:lvl w:ilvl="0" w:tplc="4972278A">
      <w:start w:val="1"/>
      <w:numFmt w:val="lowerLetter"/>
      <w:lvlText w:val="%1)"/>
      <w:lvlJc w:val="left"/>
      <w:pPr>
        <w:ind w:left="1854" w:hanging="360"/>
      </w:pPr>
    </w:lvl>
    <w:lvl w:ilvl="1" w:tplc="400A0019" w:tentative="1">
      <w:start w:val="1"/>
      <w:numFmt w:val="lowerLetter"/>
      <w:lvlText w:val="%2."/>
      <w:lvlJc w:val="left"/>
      <w:pPr>
        <w:ind w:left="2574" w:hanging="360"/>
      </w:pPr>
    </w:lvl>
    <w:lvl w:ilvl="2" w:tplc="400A001B" w:tentative="1">
      <w:start w:val="1"/>
      <w:numFmt w:val="lowerRoman"/>
      <w:lvlText w:val="%3."/>
      <w:lvlJc w:val="right"/>
      <w:pPr>
        <w:ind w:left="3294" w:hanging="180"/>
      </w:pPr>
    </w:lvl>
    <w:lvl w:ilvl="3" w:tplc="400A000F" w:tentative="1">
      <w:start w:val="1"/>
      <w:numFmt w:val="decimal"/>
      <w:lvlText w:val="%4."/>
      <w:lvlJc w:val="left"/>
      <w:pPr>
        <w:ind w:left="4014" w:hanging="360"/>
      </w:pPr>
    </w:lvl>
    <w:lvl w:ilvl="4" w:tplc="400A0019" w:tentative="1">
      <w:start w:val="1"/>
      <w:numFmt w:val="lowerLetter"/>
      <w:lvlText w:val="%5."/>
      <w:lvlJc w:val="left"/>
      <w:pPr>
        <w:ind w:left="4734" w:hanging="360"/>
      </w:pPr>
    </w:lvl>
    <w:lvl w:ilvl="5" w:tplc="400A001B" w:tentative="1">
      <w:start w:val="1"/>
      <w:numFmt w:val="lowerRoman"/>
      <w:lvlText w:val="%6."/>
      <w:lvlJc w:val="right"/>
      <w:pPr>
        <w:ind w:left="5454" w:hanging="180"/>
      </w:pPr>
    </w:lvl>
    <w:lvl w:ilvl="6" w:tplc="400A000F" w:tentative="1">
      <w:start w:val="1"/>
      <w:numFmt w:val="decimal"/>
      <w:lvlText w:val="%7."/>
      <w:lvlJc w:val="left"/>
      <w:pPr>
        <w:ind w:left="6174" w:hanging="360"/>
      </w:pPr>
    </w:lvl>
    <w:lvl w:ilvl="7" w:tplc="400A0019" w:tentative="1">
      <w:start w:val="1"/>
      <w:numFmt w:val="lowerLetter"/>
      <w:lvlText w:val="%8."/>
      <w:lvlJc w:val="left"/>
      <w:pPr>
        <w:ind w:left="6894" w:hanging="360"/>
      </w:pPr>
    </w:lvl>
    <w:lvl w:ilvl="8" w:tplc="40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>
    <w:nsid w:val="0A17331E"/>
    <w:multiLevelType w:val="hybridMultilevel"/>
    <w:tmpl w:val="18802F0C"/>
    <w:lvl w:ilvl="0" w:tplc="3CEA6B5C">
      <w:start w:val="1"/>
      <w:numFmt w:val="lowerLetter"/>
      <w:lvlText w:val="%1)"/>
      <w:lvlJc w:val="left"/>
      <w:pPr>
        <w:tabs>
          <w:tab w:val="num" w:pos="1413"/>
        </w:tabs>
        <w:ind w:left="1413" w:hanging="705"/>
      </w:pPr>
      <w:rPr>
        <w:rFonts w:hint="default"/>
        <w:b w:val="0"/>
      </w:rPr>
    </w:lvl>
    <w:lvl w:ilvl="1" w:tplc="0C0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0AE4081C"/>
    <w:multiLevelType w:val="hybridMultilevel"/>
    <w:tmpl w:val="4D145EC6"/>
    <w:lvl w:ilvl="0" w:tplc="6652C5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6E5FCA"/>
    <w:multiLevelType w:val="hybridMultilevel"/>
    <w:tmpl w:val="FE3A8D78"/>
    <w:lvl w:ilvl="0" w:tplc="A140B53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color w:val="auto"/>
      </w:rPr>
    </w:lvl>
    <w:lvl w:ilvl="1" w:tplc="40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32C3F18"/>
    <w:multiLevelType w:val="hybridMultilevel"/>
    <w:tmpl w:val="04E62BF4"/>
    <w:lvl w:ilvl="0" w:tplc="FFFFFFFF">
      <w:start w:val="1"/>
      <w:numFmt w:val="upperRoman"/>
      <w:pStyle w:val="Ttulo4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386408D"/>
    <w:multiLevelType w:val="hybridMultilevel"/>
    <w:tmpl w:val="32FE8770"/>
    <w:lvl w:ilvl="0" w:tplc="74D224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C13172"/>
    <w:multiLevelType w:val="hybridMultilevel"/>
    <w:tmpl w:val="60AC1C52"/>
    <w:lvl w:ilvl="0" w:tplc="4972278A">
      <w:start w:val="1"/>
      <w:numFmt w:val="lowerLetter"/>
      <w:lvlText w:val="%1)"/>
      <w:lvlJc w:val="left"/>
      <w:pPr>
        <w:ind w:left="1854" w:hanging="360"/>
      </w:pPr>
    </w:lvl>
    <w:lvl w:ilvl="1" w:tplc="400A0019" w:tentative="1">
      <w:start w:val="1"/>
      <w:numFmt w:val="lowerLetter"/>
      <w:lvlText w:val="%2."/>
      <w:lvlJc w:val="left"/>
      <w:pPr>
        <w:ind w:left="2574" w:hanging="360"/>
      </w:pPr>
    </w:lvl>
    <w:lvl w:ilvl="2" w:tplc="400A001B" w:tentative="1">
      <w:start w:val="1"/>
      <w:numFmt w:val="lowerRoman"/>
      <w:lvlText w:val="%3."/>
      <w:lvlJc w:val="right"/>
      <w:pPr>
        <w:ind w:left="3294" w:hanging="180"/>
      </w:pPr>
    </w:lvl>
    <w:lvl w:ilvl="3" w:tplc="400A000F" w:tentative="1">
      <w:start w:val="1"/>
      <w:numFmt w:val="decimal"/>
      <w:lvlText w:val="%4."/>
      <w:lvlJc w:val="left"/>
      <w:pPr>
        <w:ind w:left="4014" w:hanging="360"/>
      </w:pPr>
    </w:lvl>
    <w:lvl w:ilvl="4" w:tplc="400A0019" w:tentative="1">
      <w:start w:val="1"/>
      <w:numFmt w:val="lowerLetter"/>
      <w:lvlText w:val="%5."/>
      <w:lvlJc w:val="left"/>
      <w:pPr>
        <w:ind w:left="4734" w:hanging="360"/>
      </w:pPr>
    </w:lvl>
    <w:lvl w:ilvl="5" w:tplc="400A001B" w:tentative="1">
      <w:start w:val="1"/>
      <w:numFmt w:val="lowerRoman"/>
      <w:lvlText w:val="%6."/>
      <w:lvlJc w:val="right"/>
      <w:pPr>
        <w:ind w:left="5454" w:hanging="180"/>
      </w:pPr>
    </w:lvl>
    <w:lvl w:ilvl="6" w:tplc="400A000F" w:tentative="1">
      <w:start w:val="1"/>
      <w:numFmt w:val="decimal"/>
      <w:lvlText w:val="%7."/>
      <w:lvlJc w:val="left"/>
      <w:pPr>
        <w:ind w:left="6174" w:hanging="360"/>
      </w:pPr>
    </w:lvl>
    <w:lvl w:ilvl="7" w:tplc="400A0019" w:tentative="1">
      <w:start w:val="1"/>
      <w:numFmt w:val="lowerLetter"/>
      <w:lvlText w:val="%8."/>
      <w:lvlJc w:val="left"/>
      <w:pPr>
        <w:ind w:left="6894" w:hanging="360"/>
      </w:pPr>
    </w:lvl>
    <w:lvl w:ilvl="8" w:tplc="40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>
    <w:nsid w:val="21160556"/>
    <w:multiLevelType w:val="hybridMultilevel"/>
    <w:tmpl w:val="18108156"/>
    <w:lvl w:ilvl="0" w:tplc="A48E7CB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789" w:hanging="360"/>
      </w:pPr>
    </w:lvl>
    <w:lvl w:ilvl="2" w:tplc="400A001B" w:tentative="1">
      <w:start w:val="1"/>
      <w:numFmt w:val="lowerRoman"/>
      <w:lvlText w:val="%3."/>
      <w:lvlJc w:val="right"/>
      <w:pPr>
        <w:ind w:left="2509" w:hanging="180"/>
      </w:pPr>
    </w:lvl>
    <w:lvl w:ilvl="3" w:tplc="400A000F" w:tentative="1">
      <w:start w:val="1"/>
      <w:numFmt w:val="decimal"/>
      <w:lvlText w:val="%4."/>
      <w:lvlJc w:val="left"/>
      <w:pPr>
        <w:ind w:left="3229" w:hanging="360"/>
      </w:pPr>
    </w:lvl>
    <w:lvl w:ilvl="4" w:tplc="400A0019" w:tentative="1">
      <w:start w:val="1"/>
      <w:numFmt w:val="lowerLetter"/>
      <w:lvlText w:val="%5."/>
      <w:lvlJc w:val="left"/>
      <w:pPr>
        <w:ind w:left="3949" w:hanging="360"/>
      </w:pPr>
    </w:lvl>
    <w:lvl w:ilvl="5" w:tplc="400A001B" w:tentative="1">
      <w:start w:val="1"/>
      <w:numFmt w:val="lowerRoman"/>
      <w:lvlText w:val="%6."/>
      <w:lvlJc w:val="right"/>
      <w:pPr>
        <w:ind w:left="4669" w:hanging="180"/>
      </w:pPr>
    </w:lvl>
    <w:lvl w:ilvl="6" w:tplc="400A000F" w:tentative="1">
      <w:start w:val="1"/>
      <w:numFmt w:val="decimal"/>
      <w:lvlText w:val="%7."/>
      <w:lvlJc w:val="left"/>
      <w:pPr>
        <w:ind w:left="5389" w:hanging="360"/>
      </w:pPr>
    </w:lvl>
    <w:lvl w:ilvl="7" w:tplc="400A0019" w:tentative="1">
      <w:start w:val="1"/>
      <w:numFmt w:val="lowerLetter"/>
      <w:lvlText w:val="%8."/>
      <w:lvlJc w:val="left"/>
      <w:pPr>
        <w:ind w:left="6109" w:hanging="360"/>
      </w:pPr>
    </w:lvl>
    <w:lvl w:ilvl="8" w:tplc="40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41F67C6"/>
    <w:multiLevelType w:val="hybridMultilevel"/>
    <w:tmpl w:val="7CCAE49C"/>
    <w:lvl w:ilvl="0" w:tplc="4BDEFC6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9A0BA7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E524D0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2F9D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A9239C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40E040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E0EA89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BF44B8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872242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54D3526"/>
    <w:multiLevelType w:val="hybridMultilevel"/>
    <w:tmpl w:val="60AC1C52"/>
    <w:lvl w:ilvl="0" w:tplc="4972278A">
      <w:start w:val="1"/>
      <w:numFmt w:val="lowerLetter"/>
      <w:lvlText w:val="%1)"/>
      <w:lvlJc w:val="left"/>
      <w:pPr>
        <w:ind w:left="1854" w:hanging="360"/>
      </w:pPr>
    </w:lvl>
    <w:lvl w:ilvl="1" w:tplc="400A0019" w:tentative="1">
      <w:start w:val="1"/>
      <w:numFmt w:val="lowerLetter"/>
      <w:lvlText w:val="%2."/>
      <w:lvlJc w:val="left"/>
      <w:pPr>
        <w:ind w:left="2574" w:hanging="360"/>
      </w:pPr>
    </w:lvl>
    <w:lvl w:ilvl="2" w:tplc="400A001B" w:tentative="1">
      <w:start w:val="1"/>
      <w:numFmt w:val="lowerRoman"/>
      <w:lvlText w:val="%3."/>
      <w:lvlJc w:val="right"/>
      <w:pPr>
        <w:ind w:left="3294" w:hanging="180"/>
      </w:pPr>
    </w:lvl>
    <w:lvl w:ilvl="3" w:tplc="400A000F" w:tentative="1">
      <w:start w:val="1"/>
      <w:numFmt w:val="decimal"/>
      <w:lvlText w:val="%4."/>
      <w:lvlJc w:val="left"/>
      <w:pPr>
        <w:ind w:left="4014" w:hanging="360"/>
      </w:pPr>
    </w:lvl>
    <w:lvl w:ilvl="4" w:tplc="400A0019" w:tentative="1">
      <w:start w:val="1"/>
      <w:numFmt w:val="lowerLetter"/>
      <w:lvlText w:val="%5."/>
      <w:lvlJc w:val="left"/>
      <w:pPr>
        <w:ind w:left="4734" w:hanging="360"/>
      </w:pPr>
    </w:lvl>
    <w:lvl w:ilvl="5" w:tplc="400A001B" w:tentative="1">
      <w:start w:val="1"/>
      <w:numFmt w:val="lowerRoman"/>
      <w:lvlText w:val="%6."/>
      <w:lvlJc w:val="right"/>
      <w:pPr>
        <w:ind w:left="5454" w:hanging="180"/>
      </w:pPr>
    </w:lvl>
    <w:lvl w:ilvl="6" w:tplc="400A000F" w:tentative="1">
      <w:start w:val="1"/>
      <w:numFmt w:val="decimal"/>
      <w:lvlText w:val="%7."/>
      <w:lvlJc w:val="left"/>
      <w:pPr>
        <w:ind w:left="6174" w:hanging="360"/>
      </w:pPr>
    </w:lvl>
    <w:lvl w:ilvl="7" w:tplc="400A0019" w:tentative="1">
      <w:start w:val="1"/>
      <w:numFmt w:val="lowerLetter"/>
      <w:lvlText w:val="%8."/>
      <w:lvlJc w:val="left"/>
      <w:pPr>
        <w:ind w:left="6894" w:hanging="360"/>
      </w:pPr>
    </w:lvl>
    <w:lvl w:ilvl="8" w:tplc="40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>
    <w:nsid w:val="2BD9704F"/>
    <w:multiLevelType w:val="hybridMultilevel"/>
    <w:tmpl w:val="2D9649AA"/>
    <w:lvl w:ilvl="0" w:tplc="4972278A">
      <w:start w:val="1"/>
      <w:numFmt w:val="lowerLetter"/>
      <w:lvlText w:val="%1)"/>
      <w:lvlJc w:val="left"/>
      <w:pPr>
        <w:ind w:left="1854" w:hanging="360"/>
      </w:pPr>
    </w:lvl>
    <w:lvl w:ilvl="1" w:tplc="400A001B">
      <w:start w:val="1"/>
      <w:numFmt w:val="lowerRoman"/>
      <w:lvlText w:val="%2."/>
      <w:lvlJc w:val="right"/>
      <w:pPr>
        <w:ind w:left="2574" w:hanging="360"/>
      </w:pPr>
    </w:lvl>
    <w:lvl w:ilvl="2" w:tplc="400A001B" w:tentative="1">
      <w:start w:val="1"/>
      <w:numFmt w:val="lowerRoman"/>
      <w:lvlText w:val="%3."/>
      <w:lvlJc w:val="right"/>
      <w:pPr>
        <w:ind w:left="3294" w:hanging="180"/>
      </w:pPr>
    </w:lvl>
    <w:lvl w:ilvl="3" w:tplc="400A000F" w:tentative="1">
      <w:start w:val="1"/>
      <w:numFmt w:val="decimal"/>
      <w:lvlText w:val="%4."/>
      <w:lvlJc w:val="left"/>
      <w:pPr>
        <w:ind w:left="4014" w:hanging="360"/>
      </w:pPr>
    </w:lvl>
    <w:lvl w:ilvl="4" w:tplc="400A0019" w:tentative="1">
      <w:start w:val="1"/>
      <w:numFmt w:val="lowerLetter"/>
      <w:lvlText w:val="%5."/>
      <w:lvlJc w:val="left"/>
      <w:pPr>
        <w:ind w:left="4734" w:hanging="360"/>
      </w:pPr>
    </w:lvl>
    <w:lvl w:ilvl="5" w:tplc="400A001B" w:tentative="1">
      <w:start w:val="1"/>
      <w:numFmt w:val="lowerRoman"/>
      <w:lvlText w:val="%6."/>
      <w:lvlJc w:val="right"/>
      <w:pPr>
        <w:ind w:left="5454" w:hanging="180"/>
      </w:pPr>
    </w:lvl>
    <w:lvl w:ilvl="6" w:tplc="400A000F" w:tentative="1">
      <w:start w:val="1"/>
      <w:numFmt w:val="decimal"/>
      <w:lvlText w:val="%7."/>
      <w:lvlJc w:val="left"/>
      <w:pPr>
        <w:ind w:left="6174" w:hanging="360"/>
      </w:pPr>
    </w:lvl>
    <w:lvl w:ilvl="7" w:tplc="400A0019" w:tentative="1">
      <w:start w:val="1"/>
      <w:numFmt w:val="lowerLetter"/>
      <w:lvlText w:val="%8."/>
      <w:lvlJc w:val="left"/>
      <w:pPr>
        <w:ind w:left="6894" w:hanging="360"/>
      </w:pPr>
    </w:lvl>
    <w:lvl w:ilvl="8" w:tplc="40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>
    <w:nsid w:val="2DC77792"/>
    <w:multiLevelType w:val="hybridMultilevel"/>
    <w:tmpl w:val="4E8CD6A6"/>
    <w:lvl w:ilvl="0" w:tplc="3EBC3A62">
      <w:start w:val="1"/>
      <w:numFmt w:val="lowerLetter"/>
      <w:lvlText w:val="%1)"/>
      <w:lvlJc w:val="left"/>
      <w:pPr>
        <w:ind w:left="2856" w:hanging="360"/>
      </w:pPr>
      <w:rPr>
        <w:sz w:val="18"/>
        <w:szCs w:val="18"/>
      </w:rPr>
    </w:lvl>
    <w:lvl w:ilvl="1" w:tplc="132CC236" w:tentative="1">
      <w:start w:val="1"/>
      <w:numFmt w:val="lowerLetter"/>
      <w:lvlText w:val="%2."/>
      <w:lvlJc w:val="left"/>
      <w:pPr>
        <w:ind w:left="1440" w:hanging="360"/>
      </w:pPr>
    </w:lvl>
    <w:lvl w:ilvl="2" w:tplc="3D30C42E" w:tentative="1">
      <w:start w:val="1"/>
      <w:numFmt w:val="lowerRoman"/>
      <w:lvlText w:val="%3."/>
      <w:lvlJc w:val="right"/>
      <w:pPr>
        <w:ind w:left="2160" w:hanging="180"/>
      </w:pPr>
    </w:lvl>
    <w:lvl w:ilvl="3" w:tplc="92BE230A" w:tentative="1">
      <w:start w:val="1"/>
      <w:numFmt w:val="decimal"/>
      <w:lvlText w:val="%4."/>
      <w:lvlJc w:val="left"/>
      <w:pPr>
        <w:ind w:left="2880" w:hanging="360"/>
      </w:pPr>
    </w:lvl>
    <w:lvl w:ilvl="4" w:tplc="B5AE7F8E" w:tentative="1">
      <w:start w:val="1"/>
      <w:numFmt w:val="lowerLetter"/>
      <w:lvlText w:val="%5."/>
      <w:lvlJc w:val="left"/>
      <w:pPr>
        <w:ind w:left="3600" w:hanging="360"/>
      </w:pPr>
    </w:lvl>
    <w:lvl w:ilvl="5" w:tplc="08CCF408" w:tentative="1">
      <w:start w:val="1"/>
      <w:numFmt w:val="lowerRoman"/>
      <w:lvlText w:val="%6."/>
      <w:lvlJc w:val="right"/>
      <w:pPr>
        <w:ind w:left="4320" w:hanging="180"/>
      </w:pPr>
    </w:lvl>
    <w:lvl w:ilvl="6" w:tplc="6AE070AA" w:tentative="1">
      <w:start w:val="1"/>
      <w:numFmt w:val="decimal"/>
      <w:lvlText w:val="%7."/>
      <w:lvlJc w:val="left"/>
      <w:pPr>
        <w:ind w:left="5040" w:hanging="360"/>
      </w:pPr>
    </w:lvl>
    <w:lvl w:ilvl="7" w:tplc="CB16BC76" w:tentative="1">
      <w:start w:val="1"/>
      <w:numFmt w:val="lowerLetter"/>
      <w:lvlText w:val="%8."/>
      <w:lvlJc w:val="left"/>
      <w:pPr>
        <w:ind w:left="5760" w:hanging="360"/>
      </w:pPr>
    </w:lvl>
    <w:lvl w:ilvl="8" w:tplc="8B40A3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F75505"/>
    <w:multiLevelType w:val="hybridMultilevel"/>
    <w:tmpl w:val="6EF2BBC2"/>
    <w:lvl w:ilvl="0" w:tplc="045CA632">
      <w:start w:val="13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520778"/>
    <w:multiLevelType w:val="hybridMultilevel"/>
    <w:tmpl w:val="23444076"/>
    <w:lvl w:ilvl="0" w:tplc="28D03DCA">
      <w:start w:val="1"/>
      <w:numFmt w:val="lowerLetter"/>
      <w:lvlText w:val="%1)"/>
      <w:lvlJc w:val="left"/>
      <w:pPr>
        <w:ind w:left="206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783" w:hanging="360"/>
      </w:pPr>
    </w:lvl>
    <w:lvl w:ilvl="2" w:tplc="0C0A001B">
      <w:start w:val="1"/>
      <w:numFmt w:val="lowerRoman"/>
      <w:lvlText w:val="%3."/>
      <w:lvlJc w:val="right"/>
      <w:pPr>
        <w:ind w:left="3503" w:hanging="180"/>
      </w:pPr>
    </w:lvl>
    <w:lvl w:ilvl="3" w:tplc="0C0A000F" w:tentative="1">
      <w:start w:val="1"/>
      <w:numFmt w:val="decimal"/>
      <w:lvlText w:val="%4."/>
      <w:lvlJc w:val="left"/>
      <w:pPr>
        <w:ind w:left="4223" w:hanging="360"/>
      </w:pPr>
    </w:lvl>
    <w:lvl w:ilvl="4" w:tplc="0C0A0019" w:tentative="1">
      <w:start w:val="1"/>
      <w:numFmt w:val="lowerLetter"/>
      <w:lvlText w:val="%5."/>
      <w:lvlJc w:val="left"/>
      <w:pPr>
        <w:ind w:left="4943" w:hanging="360"/>
      </w:pPr>
    </w:lvl>
    <w:lvl w:ilvl="5" w:tplc="0C0A001B" w:tentative="1">
      <w:start w:val="1"/>
      <w:numFmt w:val="lowerRoman"/>
      <w:lvlText w:val="%6."/>
      <w:lvlJc w:val="right"/>
      <w:pPr>
        <w:ind w:left="5663" w:hanging="180"/>
      </w:pPr>
    </w:lvl>
    <w:lvl w:ilvl="6" w:tplc="0C0A000F" w:tentative="1">
      <w:start w:val="1"/>
      <w:numFmt w:val="decimal"/>
      <w:lvlText w:val="%7."/>
      <w:lvlJc w:val="left"/>
      <w:pPr>
        <w:ind w:left="6383" w:hanging="360"/>
      </w:pPr>
    </w:lvl>
    <w:lvl w:ilvl="7" w:tplc="0C0A0019" w:tentative="1">
      <w:start w:val="1"/>
      <w:numFmt w:val="lowerLetter"/>
      <w:lvlText w:val="%8."/>
      <w:lvlJc w:val="left"/>
      <w:pPr>
        <w:ind w:left="7103" w:hanging="360"/>
      </w:pPr>
    </w:lvl>
    <w:lvl w:ilvl="8" w:tplc="0C0A001B" w:tentative="1">
      <w:start w:val="1"/>
      <w:numFmt w:val="lowerRoman"/>
      <w:lvlText w:val="%9."/>
      <w:lvlJc w:val="right"/>
      <w:pPr>
        <w:ind w:left="7823" w:hanging="180"/>
      </w:pPr>
    </w:lvl>
  </w:abstractNum>
  <w:abstractNum w:abstractNumId="18">
    <w:nsid w:val="35EF5ABF"/>
    <w:multiLevelType w:val="hybridMultilevel"/>
    <w:tmpl w:val="0268CDD4"/>
    <w:lvl w:ilvl="0" w:tplc="0E0E8D54">
      <w:start w:val="1"/>
      <w:numFmt w:val="lowerLetter"/>
      <w:pStyle w:val="Ttulo5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508EAB76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4C8AAD46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F27E54D0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34DAEEBC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24820646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52646B0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23082C1C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8FC86A0C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9">
    <w:nsid w:val="40123229"/>
    <w:multiLevelType w:val="hybridMultilevel"/>
    <w:tmpl w:val="4E8CD6A6"/>
    <w:lvl w:ilvl="0" w:tplc="3EBC3A62">
      <w:start w:val="1"/>
      <w:numFmt w:val="lowerLetter"/>
      <w:lvlText w:val="%1)"/>
      <w:lvlJc w:val="left"/>
      <w:pPr>
        <w:ind w:left="2856" w:hanging="360"/>
      </w:pPr>
      <w:rPr>
        <w:sz w:val="18"/>
        <w:szCs w:val="18"/>
      </w:rPr>
    </w:lvl>
    <w:lvl w:ilvl="1" w:tplc="132CC236" w:tentative="1">
      <w:start w:val="1"/>
      <w:numFmt w:val="lowerLetter"/>
      <w:lvlText w:val="%2."/>
      <w:lvlJc w:val="left"/>
      <w:pPr>
        <w:ind w:left="1440" w:hanging="360"/>
      </w:pPr>
    </w:lvl>
    <w:lvl w:ilvl="2" w:tplc="3D30C42E" w:tentative="1">
      <w:start w:val="1"/>
      <w:numFmt w:val="lowerRoman"/>
      <w:lvlText w:val="%3."/>
      <w:lvlJc w:val="right"/>
      <w:pPr>
        <w:ind w:left="2160" w:hanging="180"/>
      </w:pPr>
    </w:lvl>
    <w:lvl w:ilvl="3" w:tplc="92BE230A" w:tentative="1">
      <w:start w:val="1"/>
      <w:numFmt w:val="decimal"/>
      <w:lvlText w:val="%4."/>
      <w:lvlJc w:val="left"/>
      <w:pPr>
        <w:ind w:left="2880" w:hanging="360"/>
      </w:pPr>
    </w:lvl>
    <w:lvl w:ilvl="4" w:tplc="B5AE7F8E" w:tentative="1">
      <w:start w:val="1"/>
      <w:numFmt w:val="lowerLetter"/>
      <w:lvlText w:val="%5."/>
      <w:lvlJc w:val="left"/>
      <w:pPr>
        <w:ind w:left="3600" w:hanging="360"/>
      </w:pPr>
    </w:lvl>
    <w:lvl w:ilvl="5" w:tplc="08CCF408" w:tentative="1">
      <w:start w:val="1"/>
      <w:numFmt w:val="lowerRoman"/>
      <w:lvlText w:val="%6."/>
      <w:lvlJc w:val="right"/>
      <w:pPr>
        <w:ind w:left="4320" w:hanging="180"/>
      </w:pPr>
    </w:lvl>
    <w:lvl w:ilvl="6" w:tplc="6AE070AA" w:tentative="1">
      <w:start w:val="1"/>
      <w:numFmt w:val="decimal"/>
      <w:lvlText w:val="%7."/>
      <w:lvlJc w:val="left"/>
      <w:pPr>
        <w:ind w:left="5040" w:hanging="360"/>
      </w:pPr>
    </w:lvl>
    <w:lvl w:ilvl="7" w:tplc="CB16BC76" w:tentative="1">
      <w:start w:val="1"/>
      <w:numFmt w:val="lowerLetter"/>
      <w:lvlText w:val="%8."/>
      <w:lvlJc w:val="left"/>
      <w:pPr>
        <w:ind w:left="5760" w:hanging="360"/>
      </w:pPr>
    </w:lvl>
    <w:lvl w:ilvl="8" w:tplc="8B40A3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D03B37"/>
    <w:multiLevelType w:val="hybridMultilevel"/>
    <w:tmpl w:val="C5387B28"/>
    <w:lvl w:ilvl="0" w:tplc="400A0017">
      <w:start w:val="1"/>
      <w:numFmt w:val="lowerLetter"/>
      <w:lvlText w:val="%1)"/>
      <w:lvlJc w:val="left"/>
      <w:pPr>
        <w:ind w:left="2061" w:hanging="360"/>
      </w:pPr>
    </w:lvl>
    <w:lvl w:ilvl="1" w:tplc="400A0019" w:tentative="1">
      <w:start w:val="1"/>
      <w:numFmt w:val="lowerLetter"/>
      <w:lvlText w:val="%2."/>
      <w:lvlJc w:val="left"/>
      <w:pPr>
        <w:ind w:left="2781" w:hanging="360"/>
      </w:pPr>
    </w:lvl>
    <w:lvl w:ilvl="2" w:tplc="400A001B" w:tentative="1">
      <w:start w:val="1"/>
      <w:numFmt w:val="lowerRoman"/>
      <w:lvlText w:val="%3."/>
      <w:lvlJc w:val="right"/>
      <w:pPr>
        <w:ind w:left="3501" w:hanging="180"/>
      </w:pPr>
    </w:lvl>
    <w:lvl w:ilvl="3" w:tplc="400A000F" w:tentative="1">
      <w:start w:val="1"/>
      <w:numFmt w:val="decimal"/>
      <w:lvlText w:val="%4."/>
      <w:lvlJc w:val="left"/>
      <w:pPr>
        <w:ind w:left="4221" w:hanging="360"/>
      </w:pPr>
    </w:lvl>
    <w:lvl w:ilvl="4" w:tplc="400A0019" w:tentative="1">
      <w:start w:val="1"/>
      <w:numFmt w:val="lowerLetter"/>
      <w:lvlText w:val="%5."/>
      <w:lvlJc w:val="left"/>
      <w:pPr>
        <w:ind w:left="4941" w:hanging="360"/>
      </w:pPr>
    </w:lvl>
    <w:lvl w:ilvl="5" w:tplc="400A001B" w:tentative="1">
      <w:start w:val="1"/>
      <w:numFmt w:val="lowerRoman"/>
      <w:lvlText w:val="%6."/>
      <w:lvlJc w:val="right"/>
      <w:pPr>
        <w:ind w:left="5661" w:hanging="180"/>
      </w:pPr>
    </w:lvl>
    <w:lvl w:ilvl="6" w:tplc="400A000F" w:tentative="1">
      <w:start w:val="1"/>
      <w:numFmt w:val="decimal"/>
      <w:lvlText w:val="%7."/>
      <w:lvlJc w:val="left"/>
      <w:pPr>
        <w:ind w:left="6381" w:hanging="360"/>
      </w:pPr>
    </w:lvl>
    <w:lvl w:ilvl="7" w:tplc="400A0019" w:tentative="1">
      <w:start w:val="1"/>
      <w:numFmt w:val="lowerLetter"/>
      <w:lvlText w:val="%8."/>
      <w:lvlJc w:val="left"/>
      <w:pPr>
        <w:ind w:left="7101" w:hanging="360"/>
      </w:pPr>
    </w:lvl>
    <w:lvl w:ilvl="8" w:tplc="400A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1">
    <w:nsid w:val="4C912CEA"/>
    <w:multiLevelType w:val="hybridMultilevel"/>
    <w:tmpl w:val="FF004EB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600E79"/>
    <w:multiLevelType w:val="hybridMultilevel"/>
    <w:tmpl w:val="DFFEC3F8"/>
    <w:lvl w:ilvl="0" w:tplc="7B3C1D82">
      <w:start w:val="1"/>
      <w:numFmt w:val="lowerLetter"/>
      <w:lvlText w:val="%1)"/>
      <w:lvlJc w:val="left"/>
      <w:pPr>
        <w:tabs>
          <w:tab w:val="num" w:pos="1773"/>
        </w:tabs>
        <w:ind w:left="1773" w:hanging="360"/>
      </w:pPr>
      <w:rPr>
        <w:rFonts w:hint="default"/>
        <w:b/>
        <w:color w:val="auto"/>
      </w:rPr>
    </w:lvl>
    <w:lvl w:ilvl="1" w:tplc="0A34C8E4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50DC8FD4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63C60E48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4A1438F8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F7DC7318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C576BB14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6C62453E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AB985D9A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23">
    <w:nsid w:val="54980D79"/>
    <w:multiLevelType w:val="hybridMultilevel"/>
    <w:tmpl w:val="38EC0ACA"/>
    <w:lvl w:ilvl="0" w:tplc="11A2F5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25">
    <w:nsid w:val="5BA81680"/>
    <w:multiLevelType w:val="hybridMultilevel"/>
    <w:tmpl w:val="D55010C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656408"/>
    <w:multiLevelType w:val="multilevel"/>
    <w:tmpl w:val="C9BCB0E2"/>
    <w:lvl w:ilvl="0">
      <w:start w:val="1"/>
      <w:numFmt w:val="decimal"/>
      <w:pStyle w:val="Ttulo1"/>
      <w:lvlText w:val="%1."/>
      <w:lvlJc w:val="left"/>
      <w:pPr>
        <w:tabs>
          <w:tab w:val="num" w:pos="2344"/>
        </w:tabs>
        <w:ind w:left="2344" w:hanging="360"/>
      </w:pPr>
      <w:rPr>
        <w:rFonts w:ascii="Verdana" w:hAnsi="Verdana" w:hint="default"/>
        <w:b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94"/>
        </w:tabs>
        <w:ind w:left="1361" w:hanging="1077"/>
      </w:pPr>
      <w:rPr>
        <w:rFonts w:ascii="Verdana" w:hAnsi="Verdana" w:hint="default"/>
        <w:b/>
        <w:sz w:val="18"/>
        <w:szCs w:val="18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3907"/>
        </w:tabs>
        <w:ind w:left="3907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7">
    <w:nsid w:val="5CA316A5"/>
    <w:multiLevelType w:val="hybridMultilevel"/>
    <w:tmpl w:val="8D243EA6"/>
    <w:lvl w:ilvl="0" w:tplc="610699C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C0A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B76539"/>
    <w:multiLevelType w:val="hybridMultilevel"/>
    <w:tmpl w:val="04CA061A"/>
    <w:lvl w:ilvl="0" w:tplc="1A161B1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05E58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B05C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9298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5E01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3C70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827A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8824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0438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CC169F6"/>
    <w:multiLevelType w:val="multilevel"/>
    <w:tmpl w:val="0400BAAA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hint="default"/>
        <w:b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E546396"/>
    <w:multiLevelType w:val="multilevel"/>
    <w:tmpl w:val="7576B4B6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1">
    <w:nsid w:val="6F376BA1"/>
    <w:multiLevelType w:val="hybridMultilevel"/>
    <w:tmpl w:val="60AC1C52"/>
    <w:lvl w:ilvl="0" w:tplc="4972278A">
      <w:start w:val="1"/>
      <w:numFmt w:val="lowerLetter"/>
      <w:lvlText w:val="%1)"/>
      <w:lvlJc w:val="left"/>
      <w:pPr>
        <w:ind w:left="1854" w:hanging="360"/>
      </w:pPr>
    </w:lvl>
    <w:lvl w:ilvl="1" w:tplc="400A0019" w:tentative="1">
      <w:start w:val="1"/>
      <w:numFmt w:val="lowerLetter"/>
      <w:lvlText w:val="%2."/>
      <w:lvlJc w:val="left"/>
      <w:pPr>
        <w:ind w:left="2574" w:hanging="360"/>
      </w:pPr>
    </w:lvl>
    <w:lvl w:ilvl="2" w:tplc="400A001B" w:tentative="1">
      <w:start w:val="1"/>
      <w:numFmt w:val="lowerRoman"/>
      <w:lvlText w:val="%3."/>
      <w:lvlJc w:val="right"/>
      <w:pPr>
        <w:ind w:left="3294" w:hanging="180"/>
      </w:pPr>
    </w:lvl>
    <w:lvl w:ilvl="3" w:tplc="400A000F" w:tentative="1">
      <w:start w:val="1"/>
      <w:numFmt w:val="decimal"/>
      <w:lvlText w:val="%4."/>
      <w:lvlJc w:val="left"/>
      <w:pPr>
        <w:ind w:left="4014" w:hanging="360"/>
      </w:pPr>
    </w:lvl>
    <w:lvl w:ilvl="4" w:tplc="400A0019" w:tentative="1">
      <w:start w:val="1"/>
      <w:numFmt w:val="lowerLetter"/>
      <w:lvlText w:val="%5."/>
      <w:lvlJc w:val="left"/>
      <w:pPr>
        <w:ind w:left="4734" w:hanging="360"/>
      </w:pPr>
    </w:lvl>
    <w:lvl w:ilvl="5" w:tplc="400A001B" w:tentative="1">
      <w:start w:val="1"/>
      <w:numFmt w:val="lowerRoman"/>
      <w:lvlText w:val="%6."/>
      <w:lvlJc w:val="right"/>
      <w:pPr>
        <w:ind w:left="5454" w:hanging="180"/>
      </w:pPr>
    </w:lvl>
    <w:lvl w:ilvl="6" w:tplc="400A000F" w:tentative="1">
      <w:start w:val="1"/>
      <w:numFmt w:val="decimal"/>
      <w:lvlText w:val="%7."/>
      <w:lvlJc w:val="left"/>
      <w:pPr>
        <w:ind w:left="6174" w:hanging="360"/>
      </w:pPr>
    </w:lvl>
    <w:lvl w:ilvl="7" w:tplc="400A0019" w:tentative="1">
      <w:start w:val="1"/>
      <w:numFmt w:val="lowerLetter"/>
      <w:lvlText w:val="%8."/>
      <w:lvlJc w:val="left"/>
      <w:pPr>
        <w:ind w:left="6894" w:hanging="360"/>
      </w:pPr>
    </w:lvl>
    <w:lvl w:ilvl="8" w:tplc="40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>
    <w:nsid w:val="719814C5"/>
    <w:multiLevelType w:val="hybridMultilevel"/>
    <w:tmpl w:val="DDCEA85A"/>
    <w:lvl w:ilvl="0" w:tplc="11A2F56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55049EC"/>
    <w:multiLevelType w:val="hybridMultilevel"/>
    <w:tmpl w:val="B65C93C4"/>
    <w:lvl w:ilvl="0" w:tplc="662C05AE">
      <w:start w:val="1"/>
      <w:numFmt w:val="lowerLetter"/>
      <w:lvlText w:val="%1)"/>
      <w:lvlJc w:val="left"/>
      <w:pPr>
        <w:ind w:left="2565" w:hanging="360"/>
      </w:pPr>
      <w:rPr>
        <w:rFonts w:ascii="Arial" w:eastAsia="Times New Roman" w:hAnsi="Arial" w:cs="Arial"/>
      </w:rPr>
    </w:lvl>
    <w:lvl w:ilvl="1" w:tplc="400A0019" w:tentative="1">
      <w:start w:val="1"/>
      <w:numFmt w:val="lowerLetter"/>
      <w:lvlText w:val="%2."/>
      <w:lvlJc w:val="left"/>
      <w:pPr>
        <w:ind w:left="3285" w:hanging="360"/>
      </w:pPr>
    </w:lvl>
    <w:lvl w:ilvl="2" w:tplc="400A001B" w:tentative="1">
      <w:start w:val="1"/>
      <w:numFmt w:val="lowerRoman"/>
      <w:lvlText w:val="%3."/>
      <w:lvlJc w:val="right"/>
      <w:pPr>
        <w:ind w:left="4005" w:hanging="180"/>
      </w:pPr>
    </w:lvl>
    <w:lvl w:ilvl="3" w:tplc="400A000F" w:tentative="1">
      <w:start w:val="1"/>
      <w:numFmt w:val="decimal"/>
      <w:lvlText w:val="%4."/>
      <w:lvlJc w:val="left"/>
      <w:pPr>
        <w:ind w:left="4725" w:hanging="360"/>
      </w:pPr>
    </w:lvl>
    <w:lvl w:ilvl="4" w:tplc="400A0019" w:tentative="1">
      <w:start w:val="1"/>
      <w:numFmt w:val="lowerLetter"/>
      <w:lvlText w:val="%5."/>
      <w:lvlJc w:val="left"/>
      <w:pPr>
        <w:ind w:left="5445" w:hanging="360"/>
      </w:pPr>
    </w:lvl>
    <w:lvl w:ilvl="5" w:tplc="400A001B" w:tentative="1">
      <w:start w:val="1"/>
      <w:numFmt w:val="lowerRoman"/>
      <w:lvlText w:val="%6."/>
      <w:lvlJc w:val="right"/>
      <w:pPr>
        <w:ind w:left="6165" w:hanging="180"/>
      </w:pPr>
    </w:lvl>
    <w:lvl w:ilvl="6" w:tplc="400A000F" w:tentative="1">
      <w:start w:val="1"/>
      <w:numFmt w:val="decimal"/>
      <w:lvlText w:val="%7."/>
      <w:lvlJc w:val="left"/>
      <w:pPr>
        <w:ind w:left="6885" w:hanging="360"/>
      </w:pPr>
    </w:lvl>
    <w:lvl w:ilvl="7" w:tplc="400A0019" w:tentative="1">
      <w:start w:val="1"/>
      <w:numFmt w:val="lowerLetter"/>
      <w:lvlText w:val="%8."/>
      <w:lvlJc w:val="left"/>
      <w:pPr>
        <w:ind w:left="7605" w:hanging="360"/>
      </w:pPr>
    </w:lvl>
    <w:lvl w:ilvl="8" w:tplc="400A001B" w:tentative="1">
      <w:start w:val="1"/>
      <w:numFmt w:val="lowerRoman"/>
      <w:lvlText w:val="%9."/>
      <w:lvlJc w:val="right"/>
      <w:pPr>
        <w:ind w:left="8325" w:hanging="180"/>
      </w:pPr>
    </w:lvl>
  </w:abstractNum>
  <w:num w:numId="1">
    <w:abstractNumId w:val="8"/>
  </w:num>
  <w:num w:numId="2">
    <w:abstractNumId w:val="18"/>
  </w:num>
  <w:num w:numId="3">
    <w:abstractNumId w:val="26"/>
  </w:num>
  <w:num w:numId="4">
    <w:abstractNumId w:val="24"/>
  </w:num>
  <w:num w:numId="5">
    <w:abstractNumId w:val="7"/>
  </w:num>
  <w:num w:numId="6">
    <w:abstractNumId w:val="22"/>
  </w:num>
  <w:num w:numId="7">
    <w:abstractNumId w:val="4"/>
  </w:num>
  <w:num w:numId="8">
    <w:abstractNumId w:val="2"/>
  </w:num>
  <w:num w:numId="9">
    <w:abstractNumId w:val="1"/>
  </w:num>
  <w:num w:numId="10">
    <w:abstractNumId w:val="17"/>
  </w:num>
  <w:num w:numId="11">
    <w:abstractNumId w:val="13"/>
  </w:num>
  <w:num w:numId="12">
    <w:abstractNumId w:val="15"/>
  </w:num>
  <w:num w:numId="13">
    <w:abstractNumId w:val="12"/>
  </w:num>
  <w:num w:numId="14">
    <w:abstractNumId w:val="6"/>
  </w:num>
  <w:num w:numId="15">
    <w:abstractNumId w:val="31"/>
  </w:num>
  <w:num w:numId="16">
    <w:abstractNumId w:val="3"/>
  </w:num>
  <w:num w:numId="17">
    <w:abstractNumId w:val="10"/>
  </w:num>
  <w:num w:numId="18">
    <w:abstractNumId w:val="14"/>
  </w:num>
  <w:num w:numId="19">
    <w:abstractNumId w:val="19"/>
  </w:num>
  <w:num w:numId="20">
    <w:abstractNumId w:val="30"/>
  </w:num>
  <w:num w:numId="21">
    <w:abstractNumId w:val="5"/>
  </w:num>
  <w:num w:numId="22">
    <w:abstractNumId w:val="25"/>
  </w:num>
  <w:num w:numId="23">
    <w:abstractNumId w:val="0"/>
  </w:num>
  <w:num w:numId="24">
    <w:abstractNumId w:val="21"/>
  </w:num>
  <w:num w:numId="25">
    <w:abstractNumId w:val="9"/>
  </w:num>
  <w:num w:numId="26">
    <w:abstractNumId w:val="29"/>
  </w:num>
  <w:num w:numId="27">
    <w:abstractNumId w:val="33"/>
  </w:num>
  <w:num w:numId="28">
    <w:abstractNumId w:val="28"/>
  </w:num>
  <w:num w:numId="29">
    <w:abstractNumId w:val="11"/>
  </w:num>
  <w:num w:numId="30">
    <w:abstractNumId w:val="20"/>
  </w:num>
  <w:num w:numId="31">
    <w:abstractNumId w:val="27"/>
  </w:num>
  <w:num w:numId="32">
    <w:abstractNumId w:val="23"/>
  </w:num>
  <w:num w:numId="33">
    <w:abstractNumId w:val="32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A26"/>
    <w:rsid w:val="005F5A26"/>
    <w:rsid w:val="00FB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2" w:uiPriority="0"/>
    <w:lsdException w:name="List Bullet 2" w:uiPriority="0"/>
    <w:lsdException w:name="List Bullet 3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A26"/>
    <w:pPr>
      <w:spacing w:after="0" w:line="240" w:lineRule="auto"/>
    </w:pPr>
    <w:rPr>
      <w:rFonts w:ascii="Verdana" w:eastAsia="Times New Roman" w:hAnsi="Verdana" w:cs="Times New Roman"/>
      <w:sz w:val="16"/>
      <w:szCs w:val="16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F5A26"/>
    <w:pPr>
      <w:keepNext/>
      <w:numPr>
        <w:numId w:val="3"/>
      </w:numPr>
      <w:outlineLvl w:val="0"/>
    </w:pPr>
    <w:rPr>
      <w:rFonts w:ascii="Tahoma" w:hAnsi="Tahoma"/>
      <w:b/>
      <w:caps/>
      <w:sz w:val="22"/>
      <w:szCs w:val="22"/>
      <w:u w:val="single"/>
      <w:lang w:val="es-MX"/>
    </w:rPr>
  </w:style>
  <w:style w:type="paragraph" w:styleId="Ttulo2">
    <w:name w:val="heading 2"/>
    <w:basedOn w:val="Normal"/>
    <w:next w:val="Normal"/>
    <w:link w:val="Ttulo2Car"/>
    <w:qFormat/>
    <w:rsid w:val="005F5A26"/>
    <w:pPr>
      <w:keepNext/>
      <w:numPr>
        <w:ilvl w:val="1"/>
        <w:numId w:val="3"/>
      </w:numPr>
      <w:outlineLvl w:val="1"/>
    </w:pPr>
    <w:rPr>
      <w:rFonts w:ascii="Times New Roman" w:hAnsi="Times New Roman"/>
      <w:b/>
      <w:sz w:val="22"/>
      <w:szCs w:val="20"/>
      <w:u w:val="single"/>
      <w:lang w:val="es-MX"/>
    </w:rPr>
  </w:style>
  <w:style w:type="paragraph" w:styleId="Ttulo3">
    <w:name w:val="heading 3"/>
    <w:basedOn w:val="Normal"/>
    <w:next w:val="Normal"/>
    <w:link w:val="Ttulo3Car"/>
    <w:qFormat/>
    <w:rsid w:val="005F5A26"/>
    <w:pPr>
      <w:keepNext/>
      <w:numPr>
        <w:ilvl w:val="2"/>
        <w:numId w:val="3"/>
      </w:numPr>
      <w:outlineLvl w:val="2"/>
    </w:pPr>
    <w:rPr>
      <w:rFonts w:ascii="Tahoma" w:hAnsi="Tahoma"/>
      <w:sz w:val="22"/>
      <w:szCs w:val="20"/>
      <w:u w:val="single"/>
      <w:lang w:val="es-MX"/>
    </w:rPr>
  </w:style>
  <w:style w:type="paragraph" w:styleId="Ttulo4">
    <w:name w:val="heading 4"/>
    <w:basedOn w:val="Normal"/>
    <w:next w:val="Normal"/>
    <w:link w:val="Ttulo4Car"/>
    <w:qFormat/>
    <w:rsid w:val="005F5A26"/>
    <w:pPr>
      <w:keepNext/>
      <w:numPr>
        <w:numId w:val="1"/>
      </w:numPr>
      <w:jc w:val="both"/>
      <w:outlineLvl w:val="3"/>
    </w:pPr>
    <w:rPr>
      <w:rFonts w:cs="Arial"/>
      <w:bCs/>
      <w:iCs/>
      <w:szCs w:val="22"/>
      <w:lang w:eastAsia="en-US"/>
    </w:rPr>
  </w:style>
  <w:style w:type="paragraph" w:styleId="Ttulo5">
    <w:name w:val="heading 5"/>
    <w:basedOn w:val="Normal"/>
    <w:next w:val="Normal"/>
    <w:link w:val="Ttulo5Car"/>
    <w:qFormat/>
    <w:rsid w:val="005F5A26"/>
    <w:pPr>
      <w:numPr>
        <w:numId w:val="2"/>
      </w:numPr>
      <w:outlineLvl w:val="4"/>
    </w:pPr>
    <w:rPr>
      <w:rFonts w:ascii="Times New Roman" w:hAnsi="Times New Roman"/>
      <w:bCs/>
      <w:iCs/>
      <w:sz w:val="20"/>
      <w:szCs w:val="26"/>
    </w:rPr>
  </w:style>
  <w:style w:type="paragraph" w:styleId="Ttulo6">
    <w:name w:val="heading 6"/>
    <w:basedOn w:val="Normal"/>
    <w:next w:val="Normal"/>
    <w:link w:val="Ttulo6Car"/>
    <w:qFormat/>
    <w:rsid w:val="005F5A26"/>
    <w:pPr>
      <w:keepNext/>
      <w:numPr>
        <w:numId w:val="5"/>
      </w:numPr>
      <w:jc w:val="center"/>
      <w:outlineLvl w:val="5"/>
    </w:pPr>
    <w:rPr>
      <w:rFonts w:ascii="Times New Roman" w:hAnsi="Times New Roman"/>
      <w:b/>
      <w:sz w:val="20"/>
      <w:szCs w:val="20"/>
      <w:lang w:val="es-BO" w:eastAsia="en-US"/>
    </w:rPr>
  </w:style>
  <w:style w:type="paragraph" w:styleId="Ttulo7">
    <w:name w:val="heading 7"/>
    <w:basedOn w:val="Normal"/>
    <w:next w:val="Normal"/>
    <w:link w:val="Ttulo7Car"/>
    <w:qFormat/>
    <w:rsid w:val="005F5A26"/>
    <w:pPr>
      <w:spacing w:before="240" w:after="60"/>
      <w:outlineLvl w:val="6"/>
    </w:pPr>
    <w:rPr>
      <w:rFonts w:ascii="Times New Roman" w:hAnsi="Times New Roman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ar"/>
    <w:qFormat/>
    <w:rsid w:val="005F5A26"/>
    <w:pPr>
      <w:keepNext/>
      <w:jc w:val="center"/>
      <w:outlineLvl w:val="7"/>
    </w:pPr>
    <w:rPr>
      <w:rFonts w:ascii="Tahoma" w:hAnsi="Tahoma"/>
      <w:b/>
      <w:sz w:val="20"/>
      <w:szCs w:val="20"/>
      <w:u w:val="single"/>
      <w:lang w:val="es-MX" w:eastAsia="en-US"/>
    </w:rPr>
  </w:style>
  <w:style w:type="paragraph" w:styleId="Ttulo9">
    <w:name w:val="heading 9"/>
    <w:basedOn w:val="Normal"/>
    <w:next w:val="Normal"/>
    <w:link w:val="Ttulo9Car"/>
    <w:qFormat/>
    <w:rsid w:val="005F5A26"/>
    <w:pPr>
      <w:keepNext/>
      <w:numPr>
        <w:numId w:val="4"/>
      </w:numPr>
      <w:jc w:val="center"/>
      <w:outlineLvl w:val="8"/>
    </w:pPr>
    <w:rPr>
      <w:rFonts w:ascii="Tahoma" w:hAnsi="Tahoma"/>
      <w:sz w:val="28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F5A26"/>
    <w:rPr>
      <w:rFonts w:ascii="Tahoma" w:eastAsia="Times New Roman" w:hAnsi="Tahoma" w:cs="Times New Roman"/>
      <w:b/>
      <w:caps/>
      <w:u w:val="single"/>
      <w:lang w:val="es-MX" w:eastAsia="es-ES"/>
    </w:rPr>
  </w:style>
  <w:style w:type="character" w:customStyle="1" w:styleId="Ttulo2Car">
    <w:name w:val="Título 2 Car"/>
    <w:basedOn w:val="Fuentedeprrafopredeter"/>
    <w:link w:val="Ttulo2"/>
    <w:rsid w:val="005F5A26"/>
    <w:rPr>
      <w:rFonts w:ascii="Times New Roman" w:eastAsia="Times New Roman" w:hAnsi="Times New Roman" w:cs="Times New Roman"/>
      <w:b/>
      <w:szCs w:val="20"/>
      <w:u w:val="single"/>
      <w:lang w:val="es-MX" w:eastAsia="es-ES"/>
    </w:rPr>
  </w:style>
  <w:style w:type="character" w:customStyle="1" w:styleId="Ttulo3Car">
    <w:name w:val="Título 3 Car"/>
    <w:basedOn w:val="Fuentedeprrafopredeter"/>
    <w:link w:val="Ttulo3"/>
    <w:rsid w:val="005F5A26"/>
    <w:rPr>
      <w:rFonts w:ascii="Tahoma" w:eastAsia="Times New Roman" w:hAnsi="Tahoma" w:cs="Times New Roman"/>
      <w:szCs w:val="20"/>
      <w:u w:val="single"/>
      <w:lang w:val="es-MX" w:eastAsia="es-ES"/>
    </w:rPr>
  </w:style>
  <w:style w:type="character" w:customStyle="1" w:styleId="Ttulo4Car">
    <w:name w:val="Título 4 Car"/>
    <w:basedOn w:val="Fuentedeprrafopredeter"/>
    <w:link w:val="Ttulo4"/>
    <w:rsid w:val="005F5A26"/>
    <w:rPr>
      <w:rFonts w:ascii="Verdana" w:eastAsia="Times New Roman" w:hAnsi="Verdana" w:cs="Arial"/>
      <w:bCs/>
      <w:iCs/>
      <w:sz w:val="16"/>
    </w:rPr>
  </w:style>
  <w:style w:type="character" w:customStyle="1" w:styleId="Ttulo5Car">
    <w:name w:val="Título 5 Car"/>
    <w:basedOn w:val="Fuentedeprrafopredeter"/>
    <w:link w:val="Ttulo5"/>
    <w:rsid w:val="005F5A26"/>
    <w:rPr>
      <w:rFonts w:ascii="Times New Roman" w:eastAsia="Times New Roman" w:hAnsi="Times New Roman" w:cs="Times New Roman"/>
      <w:bCs/>
      <w:iCs/>
      <w:sz w:val="20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rsid w:val="005F5A26"/>
    <w:rPr>
      <w:rFonts w:ascii="Times New Roman" w:eastAsia="Times New Roman" w:hAnsi="Times New Roman" w:cs="Times New Roman"/>
      <w:b/>
      <w:sz w:val="20"/>
      <w:szCs w:val="20"/>
      <w:lang w:val="es-BO"/>
    </w:rPr>
  </w:style>
  <w:style w:type="character" w:customStyle="1" w:styleId="Ttulo7Car">
    <w:name w:val="Título 7 Car"/>
    <w:basedOn w:val="Fuentedeprrafopredeter"/>
    <w:link w:val="Ttulo7"/>
    <w:rsid w:val="005F5A26"/>
    <w:rPr>
      <w:rFonts w:ascii="Times New Roman" w:eastAsia="Times New Roman" w:hAnsi="Times New Roman" w:cs="Times New Roman"/>
      <w:sz w:val="24"/>
      <w:szCs w:val="24"/>
    </w:rPr>
  </w:style>
  <w:style w:type="character" w:customStyle="1" w:styleId="Ttulo8Car">
    <w:name w:val="Título 8 Car"/>
    <w:basedOn w:val="Fuentedeprrafopredeter"/>
    <w:link w:val="Ttulo8"/>
    <w:rsid w:val="005F5A26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basedOn w:val="Fuentedeprrafopredeter"/>
    <w:link w:val="Ttulo9"/>
    <w:rsid w:val="005F5A26"/>
    <w:rPr>
      <w:rFonts w:ascii="Tahoma" w:eastAsia="Times New Roman" w:hAnsi="Tahoma" w:cs="Times New Roman"/>
      <w:sz w:val="28"/>
      <w:szCs w:val="20"/>
    </w:rPr>
  </w:style>
  <w:style w:type="paragraph" w:styleId="Textocomentario">
    <w:name w:val="annotation text"/>
    <w:aliases w:val=" Car Car"/>
    <w:basedOn w:val="Normal"/>
    <w:link w:val="TextocomentarioCar"/>
    <w:unhideWhenUsed/>
    <w:rsid w:val="005F5A26"/>
    <w:rPr>
      <w:rFonts w:ascii="Century Gothic" w:hAnsi="Century Gothic"/>
    </w:rPr>
  </w:style>
  <w:style w:type="character" w:customStyle="1" w:styleId="TextocomentarioCar">
    <w:name w:val="Texto comentario Car"/>
    <w:aliases w:val=" Car Car Car"/>
    <w:basedOn w:val="Fuentedeprrafopredeter"/>
    <w:link w:val="Textocomentario"/>
    <w:rsid w:val="005F5A26"/>
    <w:rPr>
      <w:rFonts w:ascii="Century Gothic" w:eastAsia="Times New Roman" w:hAnsi="Century Gothic" w:cs="Times New Roman"/>
      <w:sz w:val="16"/>
      <w:szCs w:val="16"/>
      <w:lang w:eastAsia="es-ES"/>
    </w:rPr>
  </w:style>
  <w:style w:type="paragraph" w:styleId="Textodebloque">
    <w:name w:val="Block Text"/>
    <w:basedOn w:val="Normal"/>
    <w:rsid w:val="005F5A26"/>
    <w:pPr>
      <w:ind w:left="1276" w:right="931"/>
      <w:jc w:val="center"/>
    </w:pPr>
    <w:rPr>
      <w:rFonts w:ascii="Times New Roman" w:hAnsi="Times New Roman"/>
      <w:sz w:val="22"/>
      <w:szCs w:val="20"/>
      <w:lang w:eastAsia="en-US"/>
    </w:rPr>
  </w:style>
  <w:style w:type="character" w:styleId="Hipervnculo">
    <w:name w:val="Hyperlink"/>
    <w:basedOn w:val="Fuentedeprrafopredeter"/>
    <w:uiPriority w:val="99"/>
    <w:rsid w:val="005F5A26"/>
    <w:rPr>
      <w:color w:val="0000FF"/>
      <w:u w:val="single"/>
    </w:rPr>
  </w:style>
  <w:style w:type="paragraph" w:styleId="Encabezado">
    <w:name w:val="header"/>
    <w:basedOn w:val="Normal"/>
    <w:link w:val="EncabezadoCar"/>
    <w:rsid w:val="005F5A2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5F5A26"/>
    <w:rPr>
      <w:rFonts w:ascii="Verdana" w:eastAsia="Times New Roman" w:hAnsi="Verdana" w:cs="Times New Roman"/>
      <w:sz w:val="16"/>
      <w:szCs w:val="16"/>
      <w:lang w:eastAsia="es-ES"/>
    </w:rPr>
  </w:style>
  <w:style w:type="paragraph" w:styleId="Piedepgina">
    <w:name w:val="footer"/>
    <w:basedOn w:val="Normal"/>
    <w:link w:val="PiedepginaCar"/>
    <w:uiPriority w:val="99"/>
    <w:rsid w:val="005F5A2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F5A26"/>
    <w:rPr>
      <w:rFonts w:ascii="Verdana" w:eastAsia="Times New Roman" w:hAnsi="Verdana" w:cs="Times New Roman"/>
      <w:sz w:val="16"/>
      <w:szCs w:val="16"/>
      <w:lang w:eastAsia="es-ES"/>
    </w:rPr>
  </w:style>
  <w:style w:type="paragraph" w:styleId="Textoindependiente">
    <w:name w:val="Body Text"/>
    <w:aliases w:val=" Car"/>
    <w:basedOn w:val="Normal"/>
    <w:link w:val="TextoindependienteCar"/>
    <w:rsid w:val="005F5A26"/>
    <w:pPr>
      <w:spacing w:after="120"/>
    </w:pPr>
    <w:rPr>
      <w:rFonts w:ascii="Tms Rmn" w:hAnsi="Tms Rmn"/>
      <w:sz w:val="20"/>
      <w:szCs w:val="20"/>
      <w:lang w:val="en-US" w:eastAsia="en-US"/>
    </w:rPr>
  </w:style>
  <w:style w:type="character" w:customStyle="1" w:styleId="TextoindependienteCar">
    <w:name w:val="Texto independiente Car"/>
    <w:aliases w:val=" Car Car1"/>
    <w:basedOn w:val="Fuentedeprrafopredeter"/>
    <w:link w:val="Textoindependiente"/>
    <w:rsid w:val="005F5A26"/>
    <w:rPr>
      <w:rFonts w:ascii="Tms Rmn" w:eastAsia="Times New Roman" w:hAnsi="Tms Rmn" w:cs="Times New Roman"/>
      <w:sz w:val="20"/>
      <w:szCs w:val="20"/>
      <w:lang w:val="en-US"/>
    </w:rPr>
  </w:style>
  <w:style w:type="paragraph" w:styleId="Prrafodelista">
    <w:name w:val="List Paragraph"/>
    <w:aliases w:val="titulo 5,Superíndice,BULLET Liste,RECUADRO,Fase,GRÁFICO,Titulo,List Paragraph 1,List-Bulleted,centrado 10,TITULO,Fundamentacion,Number List 1,Dot pt,No Spacing1,List Paragraph Char Char Char,Indicator Text,Numbered Para 1"/>
    <w:basedOn w:val="Normal"/>
    <w:link w:val="PrrafodelistaCar"/>
    <w:uiPriority w:val="34"/>
    <w:qFormat/>
    <w:rsid w:val="005F5A26"/>
    <w:pPr>
      <w:ind w:left="720"/>
    </w:pPr>
    <w:rPr>
      <w:rFonts w:ascii="Times New Roman" w:hAnsi="Times New Roman"/>
      <w:sz w:val="20"/>
      <w:szCs w:val="20"/>
      <w:lang w:eastAsia="en-US"/>
    </w:rPr>
  </w:style>
  <w:style w:type="paragraph" w:customStyle="1" w:styleId="Normal2">
    <w:name w:val="Normal 2"/>
    <w:basedOn w:val="Normal"/>
    <w:rsid w:val="005F5A26"/>
    <w:pPr>
      <w:tabs>
        <w:tab w:val="left" w:pos="360"/>
        <w:tab w:val="left" w:pos="1080"/>
      </w:tabs>
      <w:jc w:val="both"/>
    </w:pPr>
    <w:rPr>
      <w:rFonts w:ascii="Times New Roman" w:hAnsi="Times New Roman"/>
      <w:sz w:val="24"/>
      <w:szCs w:val="20"/>
      <w:lang w:val="es-MX" w:eastAsia="en-US"/>
    </w:rPr>
  </w:style>
  <w:style w:type="paragraph" w:customStyle="1" w:styleId="CM2">
    <w:name w:val="CM2"/>
    <w:basedOn w:val="Normal"/>
    <w:next w:val="Normal"/>
    <w:rsid w:val="005F5A26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</w:rPr>
  </w:style>
  <w:style w:type="paragraph" w:customStyle="1" w:styleId="CM37">
    <w:name w:val="CM37"/>
    <w:basedOn w:val="Normal"/>
    <w:next w:val="Normal"/>
    <w:rsid w:val="005F5A26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  <w:sz w:val="24"/>
      <w:szCs w:val="24"/>
    </w:rPr>
  </w:style>
  <w:style w:type="paragraph" w:customStyle="1" w:styleId="WW-Textosinformato">
    <w:name w:val="WW-Texto sin formato"/>
    <w:basedOn w:val="Normal"/>
    <w:rsid w:val="005F5A26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extoindependiente2">
    <w:name w:val="Body Text 2"/>
    <w:basedOn w:val="Normal"/>
    <w:link w:val="Textoindependiente2Car"/>
    <w:rsid w:val="005F5A26"/>
    <w:pPr>
      <w:spacing w:after="120" w:line="480" w:lineRule="auto"/>
    </w:pPr>
    <w:rPr>
      <w:rFonts w:ascii="Tms Rmn" w:hAnsi="Tms Rmn"/>
      <w:sz w:val="20"/>
      <w:szCs w:val="20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5F5A26"/>
    <w:rPr>
      <w:rFonts w:ascii="Tms Rmn" w:eastAsia="Times New Roman" w:hAnsi="Tms Rmn" w:cs="Times New Roman"/>
      <w:sz w:val="20"/>
      <w:szCs w:val="20"/>
      <w:lang w:val="en-US" w:eastAsia="es-BO"/>
    </w:rPr>
  </w:style>
  <w:style w:type="paragraph" w:styleId="Textodeglobo">
    <w:name w:val="Balloon Text"/>
    <w:basedOn w:val="Normal"/>
    <w:link w:val="TextodegloboCar"/>
    <w:rsid w:val="005F5A26"/>
    <w:rPr>
      <w:rFonts w:ascii="Tahoma" w:hAnsi="Tahoma" w:cs="Tahoma"/>
    </w:rPr>
  </w:style>
  <w:style w:type="character" w:customStyle="1" w:styleId="TextodegloboCar">
    <w:name w:val="Texto de globo Car"/>
    <w:basedOn w:val="Fuentedeprrafopredeter"/>
    <w:link w:val="Textodeglobo"/>
    <w:rsid w:val="005F5A26"/>
    <w:rPr>
      <w:rFonts w:ascii="Tahoma" w:eastAsia="Times New Roman" w:hAnsi="Tahoma" w:cs="Tahoma"/>
      <w:sz w:val="16"/>
      <w:szCs w:val="16"/>
      <w:lang w:eastAsia="es-ES"/>
    </w:rPr>
  </w:style>
  <w:style w:type="paragraph" w:styleId="Sinespaciado">
    <w:name w:val="No Spacing"/>
    <w:link w:val="SinespaciadoCar"/>
    <w:uiPriority w:val="1"/>
    <w:qFormat/>
    <w:rsid w:val="005F5A2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5F5A26"/>
    <w:rPr>
      <w:rFonts w:ascii="Calibri" w:eastAsia="Times New Roman" w:hAnsi="Calibri" w:cs="Times New Roman"/>
    </w:rPr>
  </w:style>
  <w:style w:type="table" w:styleId="Tablaconcuadrcula">
    <w:name w:val="Table Grid"/>
    <w:basedOn w:val="Tablanormal"/>
    <w:uiPriority w:val="39"/>
    <w:rsid w:val="005F5A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stilo">
    <w:name w:val="Estilo"/>
    <w:rsid w:val="005F5A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styleId="Refdecomentario">
    <w:name w:val="annotation reference"/>
    <w:basedOn w:val="Fuentedeprrafopredeter"/>
    <w:rsid w:val="005F5A26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5F5A26"/>
    <w:rPr>
      <w:rFonts w:ascii="Verdana" w:hAnsi="Verdana"/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5F5A26"/>
    <w:rPr>
      <w:rFonts w:ascii="Verdana" w:eastAsia="Times New Roman" w:hAnsi="Verdana" w:cs="Times New Roman"/>
      <w:b/>
      <w:bCs/>
      <w:sz w:val="20"/>
      <w:szCs w:val="20"/>
      <w:lang w:eastAsia="es-ES"/>
    </w:rPr>
  </w:style>
  <w:style w:type="paragraph" w:customStyle="1" w:styleId="1301Autolist">
    <w:name w:val="13.01 Autolist"/>
    <w:basedOn w:val="Normal"/>
    <w:next w:val="Normal"/>
    <w:rsid w:val="005F5A26"/>
    <w:pPr>
      <w:keepNext/>
      <w:tabs>
        <w:tab w:val="num" w:pos="720"/>
      </w:tabs>
      <w:spacing w:before="120" w:after="120"/>
      <w:ind w:left="720" w:hanging="720"/>
      <w:jc w:val="both"/>
    </w:pPr>
    <w:rPr>
      <w:rFonts w:ascii="Times New Roman" w:hAnsi="Times New Roman"/>
      <w:sz w:val="24"/>
      <w:szCs w:val="20"/>
      <w:lang w:val="es-ES_tradnl" w:eastAsia="en-US"/>
    </w:rPr>
  </w:style>
  <w:style w:type="paragraph" w:customStyle="1" w:styleId="iAutoList">
    <w:name w:val="(i) AutoList"/>
    <w:basedOn w:val="aparagraphs"/>
    <w:next w:val="Normal"/>
    <w:rsid w:val="005F5A26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5F5A2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s-ES_tradnl"/>
    </w:rPr>
  </w:style>
  <w:style w:type="paragraph" w:styleId="Sangradetextonormal">
    <w:name w:val="Body Text Indent"/>
    <w:basedOn w:val="Normal"/>
    <w:link w:val="SangradetextonormalCar"/>
    <w:rsid w:val="005F5A26"/>
    <w:pPr>
      <w:spacing w:after="120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5F5A26"/>
    <w:rPr>
      <w:rFonts w:ascii="Times New Roman" w:eastAsia="Times New Roman" w:hAnsi="Times New Roman" w:cs="Times New Roman"/>
      <w:sz w:val="20"/>
      <w:szCs w:val="20"/>
    </w:rPr>
  </w:style>
  <w:style w:type="paragraph" w:styleId="Ttulo">
    <w:name w:val="Title"/>
    <w:basedOn w:val="Normal"/>
    <w:link w:val="TtuloCar1"/>
    <w:qFormat/>
    <w:rsid w:val="005F5A26"/>
    <w:pPr>
      <w:spacing w:before="240" w:after="60"/>
      <w:jc w:val="center"/>
      <w:outlineLvl w:val="0"/>
    </w:pPr>
    <w:rPr>
      <w:rFonts w:ascii="Times New Roman" w:hAnsi="Times New Roman" w:cs="Arial"/>
      <w:b/>
      <w:bCs/>
      <w:kern w:val="28"/>
      <w:sz w:val="20"/>
      <w:szCs w:val="32"/>
    </w:rPr>
  </w:style>
  <w:style w:type="character" w:customStyle="1" w:styleId="TtuloCar">
    <w:name w:val="Título Car"/>
    <w:basedOn w:val="Fuentedeprrafopredeter"/>
    <w:link w:val="Ttulo10"/>
    <w:rsid w:val="005F5A2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s-ES"/>
    </w:rPr>
  </w:style>
  <w:style w:type="character" w:customStyle="1" w:styleId="TtuloCar1">
    <w:name w:val="Título Car1"/>
    <w:basedOn w:val="Fuentedeprrafopredeter"/>
    <w:link w:val="Ttulo"/>
    <w:rsid w:val="005F5A26"/>
    <w:rPr>
      <w:rFonts w:ascii="Times New Roman" w:eastAsia="Times New Roman" w:hAnsi="Times New Roman" w:cs="Arial"/>
      <w:b/>
      <w:bCs/>
      <w:kern w:val="28"/>
      <w:sz w:val="20"/>
      <w:szCs w:val="32"/>
      <w:lang w:eastAsia="es-ES"/>
    </w:rPr>
  </w:style>
  <w:style w:type="paragraph" w:styleId="Listaconvietas2">
    <w:name w:val="List Bullet 2"/>
    <w:basedOn w:val="Normal"/>
    <w:autoRedefine/>
    <w:rsid w:val="005F5A26"/>
    <w:pPr>
      <w:tabs>
        <w:tab w:val="num" w:pos="643"/>
      </w:tabs>
      <w:ind w:left="643" w:hanging="360"/>
    </w:pPr>
    <w:rPr>
      <w:rFonts w:ascii="Times New Roman" w:hAnsi="Times New Roman"/>
      <w:sz w:val="24"/>
      <w:szCs w:val="24"/>
    </w:rPr>
  </w:style>
  <w:style w:type="paragraph" w:styleId="Listaconvietas4">
    <w:name w:val="List Bullet 4"/>
    <w:basedOn w:val="Normal"/>
    <w:autoRedefine/>
    <w:rsid w:val="005F5A26"/>
    <w:pPr>
      <w:tabs>
        <w:tab w:val="num" w:pos="1209"/>
      </w:tabs>
      <w:ind w:left="1209" w:hanging="360"/>
    </w:pPr>
    <w:rPr>
      <w:rFonts w:ascii="Times New Roman" w:hAnsi="Times New Roman"/>
      <w:sz w:val="24"/>
      <w:szCs w:val="24"/>
    </w:rPr>
  </w:style>
  <w:style w:type="paragraph" w:customStyle="1" w:styleId="Sub-ClauseText">
    <w:name w:val="Sub-Clause Text"/>
    <w:basedOn w:val="Normal"/>
    <w:rsid w:val="005F5A26"/>
    <w:pPr>
      <w:spacing w:before="120" w:after="120"/>
      <w:jc w:val="both"/>
    </w:pPr>
    <w:rPr>
      <w:rFonts w:ascii="Times New Roman" w:hAnsi="Times New Roman"/>
      <w:spacing w:val="-4"/>
      <w:sz w:val="24"/>
      <w:szCs w:val="20"/>
      <w:lang w:val="en-US" w:eastAsia="en-US"/>
    </w:rPr>
  </w:style>
  <w:style w:type="paragraph" w:styleId="Textonotapie">
    <w:name w:val="footnote text"/>
    <w:basedOn w:val="Normal"/>
    <w:link w:val="TextonotapieCar"/>
    <w:rsid w:val="005F5A26"/>
    <w:pPr>
      <w:spacing w:after="200" w:line="276" w:lineRule="auto"/>
    </w:pPr>
    <w:rPr>
      <w:rFonts w:ascii="Calibri" w:eastAsia="Calibri" w:hAnsi="Calibri"/>
      <w:sz w:val="20"/>
      <w:szCs w:val="20"/>
      <w:lang w:val="es-BO" w:eastAsia="en-US"/>
    </w:rPr>
  </w:style>
  <w:style w:type="character" w:customStyle="1" w:styleId="TextonotapieCar">
    <w:name w:val="Texto nota pie Car"/>
    <w:basedOn w:val="Fuentedeprrafopredeter"/>
    <w:link w:val="Textonotapie"/>
    <w:rsid w:val="005F5A26"/>
    <w:rPr>
      <w:rFonts w:ascii="Calibri" w:eastAsia="Calibri" w:hAnsi="Calibri" w:cs="Times New Roman"/>
      <w:sz w:val="20"/>
      <w:szCs w:val="20"/>
      <w:lang w:val="es-BO"/>
    </w:rPr>
  </w:style>
  <w:style w:type="character" w:styleId="Refdenotaalpie">
    <w:name w:val="footnote reference"/>
    <w:basedOn w:val="Fuentedeprrafopredeter"/>
    <w:rsid w:val="005F5A26"/>
    <w:rPr>
      <w:vertAlign w:val="superscript"/>
    </w:rPr>
  </w:style>
  <w:style w:type="paragraph" w:customStyle="1" w:styleId="BodyText21">
    <w:name w:val="Body Text 21"/>
    <w:basedOn w:val="Normal"/>
    <w:rsid w:val="005F5A26"/>
    <w:pPr>
      <w:widowControl w:val="0"/>
      <w:jc w:val="both"/>
    </w:pPr>
    <w:rPr>
      <w:rFonts w:ascii="Times New Roman" w:hAnsi="Times New Roman"/>
      <w:sz w:val="24"/>
      <w:szCs w:val="20"/>
      <w:lang w:eastAsia="en-US"/>
    </w:rPr>
  </w:style>
  <w:style w:type="character" w:customStyle="1" w:styleId="CarCar11">
    <w:name w:val="Car Car11"/>
    <w:basedOn w:val="Fuentedeprrafopredeter"/>
    <w:rsid w:val="005F5A26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basedOn w:val="Fuentedeprrafopredeter"/>
    <w:rsid w:val="005F5A26"/>
    <w:rPr>
      <w:rFonts w:ascii="Times New Roman" w:eastAsia="Times New Roman" w:hAnsi="Times New Roman"/>
      <w:b/>
      <w:sz w:val="22"/>
      <w:u w:val="single"/>
      <w:lang w:val="es-MX" w:eastAsia="es-ES"/>
    </w:rPr>
  </w:style>
  <w:style w:type="character" w:styleId="Nmerodepgina">
    <w:name w:val="page number"/>
    <w:basedOn w:val="Fuentedeprrafopredeter"/>
    <w:rsid w:val="005F5A26"/>
  </w:style>
  <w:style w:type="paragraph" w:customStyle="1" w:styleId="Document1">
    <w:name w:val="Document 1"/>
    <w:rsid w:val="005F5A26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Sangra2detindependiente">
    <w:name w:val="Body Text Indent 2"/>
    <w:basedOn w:val="Normal"/>
    <w:link w:val="Sangra2detindependienteCar"/>
    <w:rsid w:val="005F5A26"/>
    <w:pPr>
      <w:spacing w:after="120" w:line="480" w:lineRule="auto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5F5A26"/>
    <w:rPr>
      <w:rFonts w:ascii="Times New Roman" w:eastAsia="Times New Roman" w:hAnsi="Times New Roman" w:cs="Times New Roman"/>
      <w:sz w:val="20"/>
      <w:szCs w:val="20"/>
    </w:rPr>
  </w:style>
  <w:style w:type="paragraph" w:styleId="Sangra3detindependiente">
    <w:name w:val="Body Text Indent 3"/>
    <w:basedOn w:val="Normal"/>
    <w:link w:val="Sangra3detindependienteCar"/>
    <w:rsid w:val="005F5A26"/>
    <w:pPr>
      <w:spacing w:after="120"/>
      <w:ind w:left="283"/>
    </w:pPr>
    <w:rPr>
      <w:rFonts w:ascii="Times New Roman" w:hAnsi="Times New Roman"/>
      <w:lang w:val="es-BO" w:eastAsia="en-U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5F5A26"/>
    <w:rPr>
      <w:rFonts w:ascii="Times New Roman" w:eastAsia="Times New Roman" w:hAnsi="Times New Roman" w:cs="Times New Roman"/>
      <w:sz w:val="16"/>
      <w:szCs w:val="16"/>
      <w:lang w:val="es-BO"/>
    </w:rPr>
  </w:style>
  <w:style w:type="paragraph" w:styleId="Textoindependiente3">
    <w:name w:val="Body Text 3"/>
    <w:basedOn w:val="Normal"/>
    <w:link w:val="Textoindependiente3Car"/>
    <w:rsid w:val="005F5A26"/>
    <w:pPr>
      <w:spacing w:after="120"/>
    </w:pPr>
    <w:rPr>
      <w:rFonts w:ascii="Times New Roman" w:hAnsi="Times New Roman"/>
      <w:lang w:eastAsia="en-US"/>
    </w:rPr>
  </w:style>
  <w:style w:type="character" w:customStyle="1" w:styleId="Textoindependiente3Car">
    <w:name w:val="Texto independiente 3 Car"/>
    <w:basedOn w:val="Fuentedeprrafopredeter"/>
    <w:link w:val="Textoindependiente3"/>
    <w:rsid w:val="005F5A26"/>
    <w:rPr>
      <w:rFonts w:ascii="Times New Roman" w:eastAsia="Times New Roman" w:hAnsi="Times New Roman" w:cs="Times New Roman"/>
      <w:sz w:val="16"/>
      <w:szCs w:val="16"/>
    </w:rPr>
  </w:style>
  <w:style w:type="paragraph" w:customStyle="1" w:styleId="Head1">
    <w:name w:val="Head1"/>
    <w:basedOn w:val="Normal"/>
    <w:rsid w:val="005F5A26"/>
    <w:pPr>
      <w:suppressAutoHyphens/>
      <w:spacing w:after="100"/>
      <w:jc w:val="center"/>
    </w:pPr>
    <w:rPr>
      <w:rFonts w:ascii="Times New Roman Bold" w:hAnsi="Times New Roman Bold"/>
      <w:b/>
      <w:sz w:val="24"/>
      <w:szCs w:val="20"/>
      <w:lang w:val="es-ES_tradnl" w:eastAsia="en-US"/>
    </w:rPr>
  </w:style>
  <w:style w:type="paragraph" w:styleId="Listaconvietas3">
    <w:name w:val="List Bullet 3"/>
    <w:basedOn w:val="Normal"/>
    <w:autoRedefine/>
    <w:rsid w:val="005F5A26"/>
    <w:pPr>
      <w:tabs>
        <w:tab w:val="num" w:pos="1410"/>
        <w:tab w:val="num" w:pos="1903"/>
      </w:tabs>
      <w:ind w:left="1903" w:hanging="283"/>
      <w:jc w:val="both"/>
    </w:pPr>
    <w:rPr>
      <w:rFonts w:ascii="Times New Roman" w:hAnsi="Times New Roman"/>
      <w:snapToGrid w:val="0"/>
      <w:sz w:val="20"/>
      <w:szCs w:val="20"/>
      <w:lang w:val="es-BO"/>
    </w:rPr>
  </w:style>
  <w:style w:type="paragraph" w:styleId="NormalWeb">
    <w:name w:val="Normal (Web)"/>
    <w:basedOn w:val="Normal"/>
    <w:rsid w:val="005F5A26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paragraph" w:styleId="Continuarlista2">
    <w:name w:val="List Continue 2"/>
    <w:basedOn w:val="Normal"/>
    <w:rsid w:val="005F5A26"/>
    <w:pPr>
      <w:spacing w:after="120"/>
      <w:ind w:left="720"/>
    </w:pPr>
    <w:rPr>
      <w:rFonts w:ascii="Times New Roman" w:hAnsi="Times New Roman"/>
      <w:sz w:val="20"/>
      <w:szCs w:val="20"/>
      <w:lang w:eastAsia="en-US"/>
    </w:rPr>
  </w:style>
  <w:style w:type="paragraph" w:customStyle="1" w:styleId="xl25">
    <w:name w:val="xl25"/>
    <w:basedOn w:val="Normal"/>
    <w:rsid w:val="005F5A26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</w:rPr>
  </w:style>
  <w:style w:type="paragraph" w:customStyle="1" w:styleId="Textoindependiente31">
    <w:name w:val="Texto independiente 31"/>
    <w:basedOn w:val="Normal"/>
    <w:rsid w:val="005F5A26"/>
    <w:pPr>
      <w:widowControl w:val="0"/>
      <w:jc w:val="both"/>
    </w:pPr>
    <w:rPr>
      <w:rFonts w:ascii="Times New Roman" w:hAnsi="Times New Roman"/>
      <w:b/>
      <w:sz w:val="24"/>
      <w:szCs w:val="20"/>
    </w:rPr>
  </w:style>
  <w:style w:type="paragraph" w:customStyle="1" w:styleId="Sangra3detindependiente1">
    <w:name w:val="Sangría 3 de t. independiente1"/>
    <w:basedOn w:val="Normal"/>
    <w:rsid w:val="005F5A26"/>
    <w:pPr>
      <w:widowControl w:val="0"/>
      <w:ind w:left="709" w:hanging="709"/>
      <w:jc w:val="both"/>
    </w:pPr>
    <w:rPr>
      <w:rFonts w:ascii="Times New Roman" w:hAnsi="Times New Roman"/>
      <w:sz w:val="24"/>
      <w:szCs w:val="20"/>
    </w:rPr>
  </w:style>
  <w:style w:type="paragraph" w:styleId="TDC1">
    <w:name w:val="toc 1"/>
    <w:basedOn w:val="Normal"/>
    <w:next w:val="Normal"/>
    <w:autoRedefine/>
    <w:uiPriority w:val="39"/>
    <w:rsid w:val="005F5A26"/>
    <w:pPr>
      <w:tabs>
        <w:tab w:val="left" w:pos="660"/>
        <w:tab w:val="right" w:leader="dot" w:pos="8828"/>
      </w:tabs>
    </w:pPr>
    <w:rPr>
      <w:rFonts w:cs="Arial"/>
      <w:noProof/>
      <w:sz w:val="18"/>
      <w:szCs w:val="18"/>
      <w:lang w:val="es-ES_tradnl"/>
    </w:rPr>
  </w:style>
  <w:style w:type="paragraph" w:styleId="Lista2">
    <w:name w:val="List 2"/>
    <w:basedOn w:val="Normal"/>
    <w:rsid w:val="005F5A26"/>
    <w:pPr>
      <w:ind w:left="566" w:hanging="283"/>
    </w:pPr>
    <w:rPr>
      <w:rFonts w:ascii="Times New Roman" w:hAnsi="Times New Roman"/>
    </w:rPr>
  </w:style>
  <w:style w:type="paragraph" w:styleId="Revisin">
    <w:name w:val="Revision"/>
    <w:hidden/>
    <w:uiPriority w:val="99"/>
    <w:semiHidden/>
    <w:rsid w:val="005F5A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extonotaalfinal">
    <w:name w:val="endnote text"/>
    <w:basedOn w:val="Normal"/>
    <w:link w:val="TextonotaalfinalCar"/>
    <w:uiPriority w:val="99"/>
    <w:unhideWhenUsed/>
    <w:rsid w:val="005F5A26"/>
    <w:rPr>
      <w:rFonts w:ascii="Times New Roman" w:hAnsi="Times New Roman"/>
      <w:sz w:val="20"/>
      <w:szCs w:val="20"/>
      <w:lang w:eastAsia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5F5A26"/>
    <w:rPr>
      <w:rFonts w:ascii="Times New Roman" w:eastAsia="Times New Roman" w:hAnsi="Times New Roman" w:cs="Times New Roman"/>
      <w:sz w:val="20"/>
      <w:szCs w:val="20"/>
    </w:rPr>
  </w:style>
  <w:style w:type="character" w:styleId="Refdenotaalfinal">
    <w:name w:val="endnote reference"/>
    <w:basedOn w:val="Fuentedeprrafopredeter"/>
    <w:uiPriority w:val="99"/>
    <w:unhideWhenUsed/>
    <w:rsid w:val="005F5A26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5F5A26"/>
    <w:rPr>
      <w:color w:val="808080"/>
    </w:rPr>
  </w:style>
  <w:style w:type="paragraph" w:styleId="TtulodeTDC">
    <w:name w:val="TOC Heading"/>
    <w:basedOn w:val="Ttulo1"/>
    <w:next w:val="Normal"/>
    <w:uiPriority w:val="39"/>
    <w:unhideWhenUsed/>
    <w:qFormat/>
    <w:rsid w:val="005F5A26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u w:val="none"/>
      <w:lang w:val="es-ES" w:eastAsia="en-US"/>
    </w:rPr>
  </w:style>
  <w:style w:type="character" w:styleId="Textoennegrita">
    <w:name w:val="Strong"/>
    <w:basedOn w:val="Fuentedeprrafopredeter"/>
    <w:qFormat/>
    <w:rsid w:val="005F5A26"/>
    <w:rPr>
      <w:b/>
      <w:bCs/>
    </w:rPr>
  </w:style>
  <w:style w:type="paragraph" w:styleId="Subttulo">
    <w:name w:val="Subtitle"/>
    <w:basedOn w:val="Normal"/>
    <w:next w:val="Normal"/>
    <w:link w:val="SubttuloCar"/>
    <w:qFormat/>
    <w:rsid w:val="005F5A2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rsid w:val="005F5A2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s-ES"/>
    </w:rPr>
  </w:style>
  <w:style w:type="character" w:styleId="nfasis">
    <w:name w:val="Emphasis"/>
    <w:basedOn w:val="Fuentedeprrafopredeter"/>
    <w:qFormat/>
    <w:rsid w:val="005F5A26"/>
    <w:rPr>
      <w:i/>
      <w:iCs/>
    </w:rPr>
  </w:style>
  <w:style w:type="paragraph" w:styleId="TDC2">
    <w:name w:val="toc 2"/>
    <w:basedOn w:val="Normal"/>
    <w:next w:val="Normal"/>
    <w:autoRedefine/>
    <w:uiPriority w:val="39"/>
    <w:rsid w:val="005F5A26"/>
    <w:pPr>
      <w:spacing w:after="100"/>
      <w:ind w:left="160"/>
    </w:pPr>
  </w:style>
  <w:style w:type="paragraph" w:styleId="TDC3">
    <w:name w:val="toc 3"/>
    <w:basedOn w:val="Normal"/>
    <w:next w:val="Normal"/>
    <w:autoRedefine/>
    <w:uiPriority w:val="39"/>
    <w:rsid w:val="005F5A26"/>
    <w:pPr>
      <w:spacing w:after="100"/>
      <w:ind w:left="320"/>
    </w:pPr>
  </w:style>
  <w:style w:type="paragraph" w:customStyle="1" w:styleId="Ttulo10">
    <w:name w:val="Título1"/>
    <w:basedOn w:val="Normal"/>
    <w:link w:val="TtuloCar"/>
    <w:qFormat/>
    <w:rsid w:val="005F5A2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rrafodelistaCar">
    <w:name w:val="Párrafo de lista Car"/>
    <w:aliases w:val="titulo 5 Car,Superíndice Car,BULLET Liste Car,RECUADRO Car,Fase Car,GRÁFICO Car,Titulo Car,List Paragraph 1 Car,List-Bulleted Car,centrado 10 Car,TITULO Car,Fundamentacion Car,Number List 1 Car,Dot pt Car,No Spacing1 Car"/>
    <w:link w:val="Prrafodelista"/>
    <w:uiPriority w:val="34"/>
    <w:qFormat/>
    <w:locked/>
    <w:rsid w:val="005F5A26"/>
    <w:rPr>
      <w:rFonts w:ascii="Times New Roman" w:eastAsia="Times New Roman" w:hAnsi="Times New Roman" w:cs="Times New Roman"/>
      <w:sz w:val="20"/>
      <w:szCs w:val="20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5F5A26"/>
    <w:pPr>
      <w:spacing w:after="0" w:line="240" w:lineRule="auto"/>
    </w:pPr>
    <w:rPr>
      <w:rFonts w:ascii="Calibri" w:eastAsia="Calibri" w:hAnsi="Calibri" w:cs="Times New Roman"/>
      <w:sz w:val="20"/>
      <w:szCs w:val="20"/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5F5A26"/>
    <w:pPr>
      <w:spacing w:after="0" w:line="240" w:lineRule="auto"/>
    </w:pPr>
    <w:rPr>
      <w:rFonts w:ascii="Calibri" w:eastAsia="Calibri" w:hAnsi="Calibri" w:cs="Times New Roman"/>
      <w:sz w:val="20"/>
      <w:szCs w:val="20"/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tulo11">
    <w:name w:val="Título11"/>
    <w:basedOn w:val="Normal"/>
    <w:qFormat/>
    <w:rsid w:val="005F5A26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val="x-none" w:eastAsia="x-none"/>
    </w:rPr>
  </w:style>
  <w:style w:type="table" w:customStyle="1" w:styleId="Tablaconcuadrcula3">
    <w:name w:val="Tabla con cuadrícula3"/>
    <w:basedOn w:val="Tablanormal"/>
    <w:next w:val="Tablaconcuadrcula"/>
    <w:uiPriority w:val="39"/>
    <w:rsid w:val="005F5A26"/>
    <w:pPr>
      <w:spacing w:after="0" w:line="240" w:lineRule="auto"/>
    </w:pPr>
    <w:rPr>
      <w:rFonts w:ascii="Calibri" w:eastAsia="Calibri" w:hAnsi="Calibri" w:cs="Times New Roman"/>
      <w:sz w:val="20"/>
      <w:szCs w:val="20"/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5F5A26"/>
    <w:pPr>
      <w:spacing w:after="0" w:line="240" w:lineRule="auto"/>
    </w:pPr>
    <w:rPr>
      <w:rFonts w:ascii="Calibri" w:eastAsia="Calibri" w:hAnsi="Calibri" w:cs="Times New Roman"/>
      <w:sz w:val="20"/>
      <w:szCs w:val="20"/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5F5A26"/>
    <w:pPr>
      <w:spacing w:after="0" w:line="240" w:lineRule="auto"/>
    </w:pPr>
    <w:rPr>
      <w:rFonts w:ascii="Verdana" w:eastAsia="Times New Roman" w:hAnsi="Verdana" w:cs="Times New Roman"/>
      <w:sz w:val="16"/>
      <w:szCs w:val="16"/>
      <w:lang w:eastAsia="es-ES"/>
    </w:rPr>
  </w:style>
  <w:style w:type="paragraph" w:customStyle="1" w:styleId="NormalHelvetica">
    <w:name w:val="Normal + Helvetica"/>
    <w:aliases w:val="sans-serif,11 pt,Negrita,Subrayado"/>
    <w:basedOn w:val="NormalWeb"/>
    <w:rsid w:val="005F5A26"/>
    <w:pPr>
      <w:spacing w:beforeAutospacing="1" w:after="240"/>
    </w:pPr>
    <w:rPr>
      <w:rFonts w:ascii="Helvetica, sans-serif" w:hAnsi="Helvetica, sans-serif"/>
      <w:b/>
      <w:bCs/>
      <w:sz w:val="22"/>
      <w:szCs w:val="22"/>
      <w:u w:val="single"/>
      <w:lang w:val="es-ES_tradnl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2" w:uiPriority="0"/>
    <w:lsdException w:name="List Bullet 2" w:uiPriority="0"/>
    <w:lsdException w:name="List Bullet 3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A26"/>
    <w:pPr>
      <w:spacing w:after="0" w:line="240" w:lineRule="auto"/>
    </w:pPr>
    <w:rPr>
      <w:rFonts w:ascii="Verdana" w:eastAsia="Times New Roman" w:hAnsi="Verdana" w:cs="Times New Roman"/>
      <w:sz w:val="16"/>
      <w:szCs w:val="16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F5A26"/>
    <w:pPr>
      <w:keepNext/>
      <w:numPr>
        <w:numId w:val="3"/>
      </w:numPr>
      <w:outlineLvl w:val="0"/>
    </w:pPr>
    <w:rPr>
      <w:rFonts w:ascii="Tahoma" w:hAnsi="Tahoma"/>
      <w:b/>
      <w:caps/>
      <w:sz w:val="22"/>
      <w:szCs w:val="22"/>
      <w:u w:val="single"/>
      <w:lang w:val="es-MX"/>
    </w:rPr>
  </w:style>
  <w:style w:type="paragraph" w:styleId="Ttulo2">
    <w:name w:val="heading 2"/>
    <w:basedOn w:val="Normal"/>
    <w:next w:val="Normal"/>
    <w:link w:val="Ttulo2Car"/>
    <w:qFormat/>
    <w:rsid w:val="005F5A26"/>
    <w:pPr>
      <w:keepNext/>
      <w:numPr>
        <w:ilvl w:val="1"/>
        <w:numId w:val="3"/>
      </w:numPr>
      <w:outlineLvl w:val="1"/>
    </w:pPr>
    <w:rPr>
      <w:rFonts w:ascii="Times New Roman" w:hAnsi="Times New Roman"/>
      <w:b/>
      <w:sz w:val="22"/>
      <w:szCs w:val="20"/>
      <w:u w:val="single"/>
      <w:lang w:val="es-MX"/>
    </w:rPr>
  </w:style>
  <w:style w:type="paragraph" w:styleId="Ttulo3">
    <w:name w:val="heading 3"/>
    <w:basedOn w:val="Normal"/>
    <w:next w:val="Normal"/>
    <w:link w:val="Ttulo3Car"/>
    <w:qFormat/>
    <w:rsid w:val="005F5A26"/>
    <w:pPr>
      <w:keepNext/>
      <w:numPr>
        <w:ilvl w:val="2"/>
        <w:numId w:val="3"/>
      </w:numPr>
      <w:outlineLvl w:val="2"/>
    </w:pPr>
    <w:rPr>
      <w:rFonts w:ascii="Tahoma" w:hAnsi="Tahoma"/>
      <w:sz w:val="22"/>
      <w:szCs w:val="20"/>
      <w:u w:val="single"/>
      <w:lang w:val="es-MX"/>
    </w:rPr>
  </w:style>
  <w:style w:type="paragraph" w:styleId="Ttulo4">
    <w:name w:val="heading 4"/>
    <w:basedOn w:val="Normal"/>
    <w:next w:val="Normal"/>
    <w:link w:val="Ttulo4Car"/>
    <w:qFormat/>
    <w:rsid w:val="005F5A26"/>
    <w:pPr>
      <w:keepNext/>
      <w:numPr>
        <w:numId w:val="1"/>
      </w:numPr>
      <w:jc w:val="both"/>
      <w:outlineLvl w:val="3"/>
    </w:pPr>
    <w:rPr>
      <w:rFonts w:cs="Arial"/>
      <w:bCs/>
      <w:iCs/>
      <w:szCs w:val="22"/>
      <w:lang w:eastAsia="en-US"/>
    </w:rPr>
  </w:style>
  <w:style w:type="paragraph" w:styleId="Ttulo5">
    <w:name w:val="heading 5"/>
    <w:basedOn w:val="Normal"/>
    <w:next w:val="Normal"/>
    <w:link w:val="Ttulo5Car"/>
    <w:qFormat/>
    <w:rsid w:val="005F5A26"/>
    <w:pPr>
      <w:numPr>
        <w:numId w:val="2"/>
      </w:numPr>
      <w:outlineLvl w:val="4"/>
    </w:pPr>
    <w:rPr>
      <w:rFonts w:ascii="Times New Roman" w:hAnsi="Times New Roman"/>
      <w:bCs/>
      <w:iCs/>
      <w:sz w:val="20"/>
      <w:szCs w:val="26"/>
    </w:rPr>
  </w:style>
  <w:style w:type="paragraph" w:styleId="Ttulo6">
    <w:name w:val="heading 6"/>
    <w:basedOn w:val="Normal"/>
    <w:next w:val="Normal"/>
    <w:link w:val="Ttulo6Car"/>
    <w:qFormat/>
    <w:rsid w:val="005F5A26"/>
    <w:pPr>
      <w:keepNext/>
      <w:numPr>
        <w:numId w:val="5"/>
      </w:numPr>
      <w:jc w:val="center"/>
      <w:outlineLvl w:val="5"/>
    </w:pPr>
    <w:rPr>
      <w:rFonts w:ascii="Times New Roman" w:hAnsi="Times New Roman"/>
      <w:b/>
      <w:sz w:val="20"/>
      <w:szCs w:val="20"/>
      <w:lang w:val="es-BO" w:eastAsia="en-US"/>
    </w:rPr>
  </w:style>
  <w:style w:type="paragraph" w:styleId="Ttulo7">
    <w:name w:val="heading 7"/>
    <w:basedOn w:val="Normal"/>
    <w:next w:val="Normal"/>
    <w:link w:val="Ttulo7Car"/>
    <w:qFormat/>
    <w:rsid w:val="005F5A26"/>
    <w:pPr>
      <w:spacing w:before="240" w:after="60"/>
      <w:outlineLvl w:val="6"/>
    </w:pPr>
    <w:rPr>
      <w:rFonts w:ascii="Times New Roman" w:hAnsi="Times New Roman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ar"/>
    <w:qFormat/>
    <w:rsid w:val="005F5A26"/>
    <w:pPr>
      <w:keepNext/>
      <w:jc w:val="center"/>
      <w:outlineLvl w:val="7"/>
    </w:pPr>
    <w:rPr>
      <w:rFonts w:ascii="Tahoma" w:hAnsi="Tahoma"/>
      <w:b/>
      <w:sz w:val="20"/>
      <w:szCs w:val="20"/>
      <w:u w:val="single"/>
      <w:lang w:val="es-MX" w:eastAsia="en-US"/>
    </w:rPr>
  </w:style>
  <w:style w:type="paragraph" w:styleId="Ttulo9">
    <w:name w:val="heading 9"/>
    <w:basedOn w:val="Normal"/>
    <w:next w:val="Normal"/>
    <w:link w:val="Ttulo9Car"/>
    <w:qFormat/>
    <w:rsid w:val="005F5A26"/>
    <w:pPr>
      <w:keepNext/>
      <w:numPr>
        <w:numId w:val="4"/>
      </w:numPr>
      <w:jc w:val="center"/>
      <w:outlineLvl w:val="8"/>
    </w:pPr>
    <w:rPr>
      <w:rFonts w:ascii="Tahoma" w:hAnsi="Tahoma"/>
      <w:sz w:val="28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F5A26"/>
    <w:rPr>
      <w:rFonts w:ascii="Tahoma" w:eastAsia="Times New Roman" w:hAnsi="Tahoma" w:cs="Times New Roman"/>
      <w:b/>
      <w:caps/>
      <w:u w:val="single"/>
      <w:lang w:val="es-MX" w:eastAsia="es-ES"/>
    </w:rPr>
  </w:style>
  <w:style w:type="character" w:customStyle="1" w:styleId="Ttulo2Car">
    <w:name w:val="Título 2 Car"/>
    <w:basedOn w:val="Fuentedeprrafopredeter"/>
    <w:link w:val="Ttulo2"/>
    <w:rsid w:val="005F5A26"/>
    <w:rPr>
      <w:rFonts w:ascii="Times New Roman" w:eastAsia="Times New Roman" w:hAnsi="Times New Roman" w:cs="Times New Roman"/>
      <w:b/>
      <w:szCs w:val="20"/>
      <w:u w:val="single"/>
      <w:lang w:val="es-MX" w:eastAsia="es-ES"/>
    </w:rPr>
  </w:style>
  <w:style w:type="character" w:customStyle="1" w:styleId="Ttulo3Car">
    <w:name w:val="Título 3 Car"/>
    <w:basedOn w:val="Fuentedeprrafopredeter"/>
    <w:link w:val="Ttulo3"/>
    <w:rsid w:val="005F5A26"/>
    <w:rPr>
      <w:rFonts w:ascii="Tahoma" w:eastAsia="Times New Roman" w:hAnsi="Tahoma" w:cs="Times New Roman"/>
      <w:szCs w:val="20"/>
      <w:u w:val="single"/>
      <w:lang w:val="es-MX" w:eastAsia="es-ES"/>
    </w:rPr>
  </w:style>
  <w:style w:type="character" w:customStyle="1" w:styleId="Ttulo4Car">
    <w:name w:val="Título 4 Car"/>
    <w:basedOn w:val="Fuentedeprrafopredeter"/>
    <w:link w:val="Ttulo4"/>
    <w:rsid w:val="005F5A26"/>
    <w:rPr>
      <w:rFonts w:ascii="Verdana" w:eastAsia="Times New Roman" w:hAnsi="Verdana" w:cs="Arial"/>
      <w:bCs/>
      <w:iCs/>
      <w:sz w:val="16"/>
    </w:rPr>
  </w:style>
  <w:style w:type="character" w:customStyle="1" w:styleId="Ttulo5Car">
    <w:name w:val="Título 5 Car"/>
    <w:basedOn w:val="Fuentedeprrafopredeter"/>
    <w:link w:val="Ttulo5"/>
    <w:rsid w:val="005F5A26"/>
    <w:rPr>
      <w:rFonts w:ascii="Times New Roman" w:eastAsia="Times New Roman" w:hAnsi="Times New Roman" w:cs="Times New Roman"/>
      <w:bCs/>
      <w:iCs/>
      <w:sz w:val="20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rsid w:val="005F5A26"/>
    <w:rPr>
      <w:rFonts w:ascii="Times New Roman" w:eastAsia="Times New Roman" w:hAnsi="Times New Roman" w:cs="Times New Roman"/>
      <w:b/>
      <w:sz w:val="20"/>
      <w:szCs w:val="20"/>
      <w:lang w:val="es-BO"/>
    </w:rPr>
  </w:style>
  <w:style w:type="character" w:customStyle="1" w:styleId="Ttulo7Car">
    <w:name w:val="Título 7 Car"/>
    <w:basedOn w:val="Fuentedeprrafopredeter"/>
    <w:link w:val="Ttulo7"/>
    <w:rsid w:val="005F5A26"/>
    <w:rPr>
      <w:rFonts w:ascii="Times New Roman" w:eastAsia="Times New Roman" w:hAnsi="Times New Roman" w:cs="Times New Roman"/>
      <w:sz w:val="24"/>
      <w:szCs w:val="24"/>
    </w:rPr>
  </w:style>
  <w:style w:type="character" w:customStyle="1" w:styleId="Ttulo8Car">
    <w:name w:val="Título 8 Car"/>
    <w:basedOn w:val="Fuentedeprrafopredeter"/>
    <w:link w:val="Ttulo8"/>
    <w:rsid w:val="005F5A26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basedOn w:val="Fuentedeprrafopredeter"/>
    <w:link w:val="Ttulo9"/>
    <w:rsid w:val="005F5A26"/>
    <w:rPr>
      <w:rFonts w:ascii="Tahoma" w:eastAsia="Times New Roman" w:hAnsi="Tahoma" w:cs="Times New Roman"/>
      <w:sz w:val="28"/>
      <w:szCs w:val="20"/>
    </w:rPr>
  </w:style>
  <w:style w:type="paragraph" w:styleId="Textocomentario">
    <w:name w:val="annotation text"/>
    <w:aliases w:val=" Car Car"/>
    <w:basedOn w:val="Normal"/>
    <w:link w:val="TextocomentarioCar"/>
    <w:unhideWhenUsed/>
    <w:rsid w:val="005F5A26"/>
    <w:rPr>
      <w:rFonts w:ascii="Century Gothic" w:hAnsi="Century Gothic"/>
    </w:rPr>
  </w:style>
  <w:style w:type="character" w:customStyle="1" w:styleId="TextocomentarioCar">
    <w:name w:val="Texto comentario Car"/>
    <w:aliases w:val=" Car Car Car"/>
    <w:basedOn w:val="Fuentedeprrafopredeter"/>
    <w:link w:val="Textocomentario"/>
    <w:rsid w:val="005F5A26"/>
    <w:rPr>
      <w:rFonts w:ascii="Century Gothic" w:eastAsia="Times New Roman" w:hAnsi="Century Gothic" w:cs="Times New Roman"/>
      <w:sz w:val="16"/>
      <w:szCs w:val="16"/>
      <w:lang w:eastAsia="es-ES"/>
    </w:rPr>
  </w:style>
  <w:style w:type="paragraph" w:styleId="Textodebloque">
    <w:name w:val="Block Text"/>
    <w:basedOn w:val="Normal"/>
    <w:rsid w:val="005F5A26"/>
    <w:pPr>
      <w:ind w:left="1276" w:right="931"/>
      <w:jc w:val="center"/>
    </w:pPr>
    <w:rPr>
      <w:rFonts w:ascii="Times New Roman" w:hAnsi="Times New Roman"/>
      <w:sz w:val="22"/>
      <w:szCs w:val="20"/>
      <w:lang w:eastAsia="en-US"/>
    </w:rPr>
  </w:style>
  <w:style w:type="character" w:styleId="Hipervnculo">
    <w:name w:val="Hyperlink"/>
    <w:basedOn w:val="Fuentedeprrafopredeter"/>
    <w:uiPriority w:val="99"/>
    <w:rsid w:val="005F5A26"/>
    <w:rPr>
      <w:color w:val="0000FF"/>
      <w:u w:val="single"/>
    </w:rPr>
  </w:style>
  <w:style w:type="paragraph" w:styleId="Encabezado">
    <w:name w:val="header"/>
    <w:basedOn w:val="Normal"/>
    <w:link w:val="EncabezadoCar"/>
    <w:rsid w:val="005F5A2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5F5A26"/>
    <w:rPr>
      <w:rFonts w:ascii="Verdana" w:eastAsia="Times New Roman" w:hAnsi="Verdana" w:cs="Times New Roman"/>
      <w:sz w:val="16"/>
      <w:szCs w:val="16"/>
      <w:lang w:eastAsia="es-ES"/>
    </w:rPr>
  </w:style>
  <w:style w:type="paragraph" w:styleId="Piedepgina">
    <w:name w:val="footer"/>
    <w:basedOn w:val="Normal"/>
    <w:link w:val="PiedepginaCar"/>
    <w:uiPriority w:val="99"/>
    <w:rsid w:val="005F5A2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F5A26"/>
    <w:rPr>
      <w:rFonts w:ascii="Verdana" w:eastAsia="Times New Roman" w:hAnsi="Verdana" w:cs="Times New Roman"/>
      <w:sz w:val="16"/>
      <w:szCs w:val="16"/>
      <w:lang w:eastAsia="es-ES"/>
    </w:rPr>
  </w:style>
  <w:style w:type="paragraph" w:styleId="Textoindependiente">
    <w:name w:val="Body Text"/>
    <w:aliases w:val=" Car"/>
    <w:basedOn w:val="Normal"/>
    <w:link w:val="TextoindependienteCar"/>
    <w:rsid w:val="005F5A26"/>
    <w:pPr>
      <w:spacing w:after="120"/>
    </w:pPr>
    <w:rPr>
      <w:rFonts w:ascii="Tms Rmn" w:hAnsi="Tms Rmn"/>
      <w:sz w:val="20"/>
      <w:szCs w:val="20"/>
      <w:lang w:val="en-US" w:eastAsia="en-US"/>
    </w:rPr>
  </w:style>
  <w:style w:type="character" w:customStyle="1" w:styleId="TextoindependienteCar">
    <w:name w:val="Texto independiente Car"/>
    <w:aliases w:val=" Car Car1"/>
    <w:basedOn w:val="Fuentedeprrafopredeter"/>
    <w:link w:val="Textoindependiente"/>
    <w:rsid w:val="005F5A26"/>
    <w:rPr>
      <w:rFonts w:ascii="Tms Rmn" w:eastAsia="Times New Roman" w:hAnsi="Tms Rmn" w:cs="Times New Roman"/>
      <w:sz w:val="20"/>
      <w:szCs w:val="20"/>
      <w:lang w:val="en-US"/>
    </w:rPr>
  </w:style>
  <w:style w:type="paragraph" w:styleId="Prrafodelista">
    <w:name w:val="List Paragraph"/>
    <w:aliases w:val="titulo 5,Superíndice,BULLET Liste,RECUADRO,Fase,GRÁFICO,Titulo,List Paragraph 1,List-Bulleted,centrado 10,TITULO,Fundamentacion,Number List 1,Dot pt,No Spacing1,List Paragraph Char Char Char,Indicator Text,Numbered Para 1"/>
    <w:basedOn w:val="Normal"/>
    <w:link w:val="PrrafodelistaCar"/>
    <w:uiPriority w:val="34"/>
    <w:qFormat/>
    <w:rsid w:val="005F5A26"/>
    <w:pPr>
      <w:ind w:left="720"/>
    </w:pPr>
    <w:rPr>
      <w:rFonts w:ascii="Times New Roman" w:hAnsi="Times New Roman"/>
      <w:sz w:val="20"/>
      <w:szCs w:val="20"/>
      <w:lang w:eastAsia="en-US"/>
    </w:rPr>
  </w:style>
  <w:style w:type="paragraph" w:customStyle="1" w:styleId="Normal2">
    <w:name w:val="Normal 2"/>
    <w:basedOn w:val="Normal"/>
    <w:rsid w:val="005F5A26"/>
    <w:pPr>
      <w:tabs>
        <w:tab w:val="left" w:pos="360"/>
        <w:tab w:val="left" w:pos="1080"/>
      </w:tabs>
      <w:jc w:val="both"/>
    </w:pPr>
    <w:rPr>
      <w:rFonts w:ascii="Times New Roman" w:hAnsi="Times New Roman"/>
      <w:sz w:val="24"/>
      <w:szCs w:val="20"/>
      <w:lang w:val="es-MX" w:eastAsia="en-US"/>
    </w:rPr>
  </w:style>
  <w:style w:type="paragraph" w:customStyle="1" w:styleId="CM2">
    <w:name w:val="CM2"/>
    <w:basedOn w:val="Normal"/>
    <w:next w:val="Normal"/>
    <w:rsid w:val="005F5A26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</w:rPr>
  </w:style>
  <w:style w:type="paragraph" w:customStyle="1" w:styleId="CM37">
    <w:name w:val="CM37"/>
    <w:basedOn w:val="Normal"/>
    <w:next w:val="Normal"/>
    <w:rsid w:val="005F5A26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  <w:sz w:val="24"/>
      <w:szCs w:val="24"/>
    </w:rPr>
  </w:style>
  <w:style w:type="paragraph" w:customStyle="1" w:styleId="WW-Textosinformato">
    <w:name w:val="WW-Texto sin formato"/>
    <w:basedOn w:val="Normal"/>
    <w:rsid w:val="005F5A26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extoindependiente2">
    <w:name w:val="Body Text 2"/>
    <w:basedOn w:val="Normal"/>
    <w:link w:val="Textoindependiente2Car"/>
    <w:rsid w:val="005F5A26"/>
    <w:pPr>
      <w:spacing w:after="120" w:line="480" w:lineRule="auto"/>
    </w:pPr>
    <w:rPr>
      <w:rFonts w:ascii="Tms Rmn" w:hAnsi="Tms Rmn"/>
      <w:sz w:val="20"/>
      <w:szCs w:val="20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5F5A26"/>
    <w:rPr>
      <w:rFonts w:ascii="Tms Rmn" w:eastAsia="Times New Roman" w:hAnsi="Tms Rmn" w:cs="Times New Roman"/>
      <w:sz w:val="20"/>
      <w:szCs w:val="20"/>
      <w:lang w:val="en-US" w:eastAsia="es-BO"/>
    </w:rPr>
  </w:style>
  <w:style w:type="paragraph" w:styleId="Textodeglobo">
    <w:name w:val="Balloon Text"/>
    <w:basedOn w:val="Normal"/>
    <w:link w:val="TextodegloboCar"/>
    <w:rsid w:val="005F5A26"/>
    <w:rPr>
      <w:rFonts w:ascii="Tahoma" w:hAnsi="Tahoma" w:cs="Tahoma"/>
    </w:rPr>
  </w:style>
  <w:style w:type="character" w:customStyle="1" w:styleId="TextodegloboCar">
    <w:name w:val="Texto de globo Car"/>
    <w:basedOn w:val="Fuentedeprrafopredeter"/>
    <w:link w:val="Textodeglobo"/>
    <w:rsid w:val="005F5A26"/>
    <w:rPr>
      <w:rFonts w:ascii="Tahoma" w:eastAsia="Times New Roman" w:hAnsi="Tahoma" w:cs="Tahoma"/>
      <w:sz w:val="16"/>
      <w:szCs w:val="16"/>
      <w:lang w:eastAsia="es-ES"/>
    </w:rPr>
  </w:style>
  <w:style w:type="paragraph" w:styleId="Sinespaciado">
    <w:name w:val="No Spacing"/>
    <w:link w:val="SinespaciadoCar"/>
    <w:uiPriority w:val="1"/>
    <w:qFormat/>
    <w:rsid w:val="005F5A2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5F5A26"/>
    <w:rPr>
      <w:rFonts w:ascii="Calibri" w:eastAsia="Times New Roman" w:hAnsi="Calibri" w:cs="Times New Roman"/>
    </w:rPr>
  </w:style>
  <w:style w:type="table" w:styleId="Tablaconcuadrcula">
    <w:name w:val="Table Grid"/>
    <w:basedOn w:val="Tablanormal"/>
    <w:uiPriority w:val="39"/>
    <w:rsid w:val="005F5A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stilo">
    <w:name w:val="Estilo"/>
    <w:rsid w:val="005F5A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styleId="Refdecomentario">
    <w:name w:val="annotation reference"/>
    <w:basedOn w:val="Fuentedeprrafopredeter"/>
    <w:rsid w:val="005F5A26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5F5A26"/>
    <w:rPr>
      <w:rFonts w:ascii="Verdana" w:hAnsi="Verdana"/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5F5A26"/>
    <w:rPr>
      <w:rFonts w:ascii="Verdana" w:eastAsia="Times New Roman" w:hAnsi="Verdana" w:cs="Times New Roman"/>
      <w:b/>
      <w:bCs/>
      <w:sz w:val="20"/>
      <w:szCs w:val="20"/>
      <w:lang w:eastAsia="es-ES"/>
    </w:rPr>
  </w:style>
  <w:style w:type="paragraph" w:customStyle="1" w:styleId="1301Autolist">
    <w:name w:val="13.01 Autolist"/>
    <w:basedOn w:val="Normal"/>
    <w:next w:val="Normal"/>
    <w:rsid w:val="005F5A26"/>
    <w:pPr>
      <w:keepNext/>
      <w:tabs>
        <w:tab w:val="num" w:pos="720"/>
      </w:tabs>
      <w:spacing w:before="120" w:after="120"/>
      <w:ind w:left="720" w:hanging="720"/>
      <w:jc w:val="both"/>
    </w:pPr>
    <w:rPr>
      <w:rFonts w:ascii="Times New Roman" w:hAnsi="Times New Roman"/>
      <w:sz w:val="24"/>
      <w:szCs w:val="20"/>
      <w:lang w:val="es-ES_tradnl" w:eastAsia="en-US"/>
    </w:rPr>
  </w:style>
  <w:style w:type="paragraph" w:customStyle="1" w:styleId="iAutoList">
    <w:name w:val="(i) AutoList"/>
    <w:basedOn w:val="aparagraphs"/>
    <w:next w:val="Normal"/>
    <w:rsid w:val="005F5A26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5F5A2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s-ES_tradnl"/>
    </w:rPr>
  </w:style>
  <w:style w:type="paragraph" w:styleId="Sangradetextonormal">
    <w:name w:val="Body Text Indent"/>
    <w:basedOn w:val="Normal"/>
    <w:link w:val="SangradetextonormalCar"/>
    <w:rsid w:val="005F5A26"/>
    <w:pPr>
      <w:spacing w:after="120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5F5A26"/>
    <w:rPr>
      <w:rFonts w:ascii="Times New Roman" w:eastAsia="Times New Roman" w:hAnsi="Times New Roman" w:cs="Times New Roman"/>
      <w:sz w:val="20"/>
      <w:szCs w:val="20"/>
    </w:rPr>
  </w:style>
  <w:style w:type="paragraph" w:styleId="Ttulo">
    <w:name w:val="Title"/>
    <w:basedOn w:val="Normal"/>
    <w:link w:val="TtuloCar1"/>
    <w:qFormat/>
    <w:rsid w:val="005F5A26"/>
    <w:pPr>
      <w:spacing w:before="240" w:after="60"/>
      <w:jc w:val="center"/>
      <w:outlineLvl w:val="0"/>
    </w:pPr>
    <w:rPr>
      <w:rFonts w:ascii="Times New Roman" w:hAnsi="Times New Roman" w:cs="Arial"/>
      <w:b/>
      <w:bCs/>
      <w:kern w:val="28"/>
      <w:sz w:val="20"/>
      <w:szCs w:val="32"/>
    </w:rPr>
  </w:style>
  <w:style w:type="character" w:customStyle="1" w:styleId="TtuloCar">
    <w:name w:val="Título Car"/>
    <w:basedOn w:val="Fuentedeprrafopredeter"/>
    <w:link w:val="Ttulo10"/>
    <w:rsid w:val="005F5A2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s-ES"/>
    </w:rPr>
  </w:style>
  <w:style w:type="character" w:customStyle="1" w:styleId="TtuloCar1">
    <w:name w:val="Título Car1"/>
    <w:basedOn w:val="Fuentedeprrafopredeter"/>
    <w:link w:val="Ttulo"/>
    <w:rsid w:val="005F5A26"/>
    <w:rPr>
      <w:rFonts w:ascii="Times New Roman" w:eastAsia="Times New Roman" w:hAnsi="Times New Roman" w:cs="Arial"/>
      <w:b/>
      <w:bCs/>
      <w:kern w:val="28"/>
      <w:sz w:val="20"/>
      <w:szCs w:val="32"/>
      <w:lang w:eastAsia="es-ES"/>
    </w:rPr>
  </w:style>
  <w:style w:type="paragraph" w:styleId="Listaconvietas2">
    <w:name w:val="List Bullet 2"/>
    <w:basedOn w:val="Normal"/>
    <w:autoRedefine/>
    <w:rsid w:val="005F5A26"/>
    <w:pPr>
      <w:tabs>
        <w:tab w:val="num" w:pos="643"/>
      </w:tabs>
      <w:ind w:left="643" w:hanging="360"/>
    </w:pPr>
    <w:rPr>
      <w:rFonts w:ascii="Times New Roman" w:hAnsi="Times New Roman"/>
      <w:sz w:val="24"/>
      <w:szCs w:val="24"/>
    </w:rPr>
  </w:style>
  <w:style w:type="paragraph" w:styleId="Listaconvietas4">
    <w:name w:val="List Bullet 4"/>
    <w:basedOn w:val="Normal"/>
    <w:autoRedefine/>
    <w:rsid w:val="005F5A26"/>
    <w:pPr>
      <w:tabs>
        <w:tab w:val="num" w:pos="1209"/>
      </w:tabs>
      <w:ind w:left="1209" w:hanging="360"/>
    </w:pPr>
    <w:rPr>
      <w:rFonts w:ascii="Times New Roman" w:hAnsi="Times New Roman"/>
      <w:sz w:val="24"/>
      <w:szCs w:val="24"/>
    </w:rPr>
  </w:style>
  <w:style w:type="paragraph" w:customStyle="1" w:styleId="Sub-ClauseText">
    <w:name w:val="Sub-Clause Text"/>
    <w:basedOn w:val="Normal"/>
    <w:rsid w:val="005F5A26"/>
    <w:pPr>
      <w:spacing w:before="120" w:after="120"/>
      <w:jc w:val="both"/>
    </w:pPr>
    <w:rPr>
      <w:rFonts w:ascii="Times New Roman" w:hAnsi="Times New Roman"/>
      <w:spacing w:val="-4"/>
      <w:sz w:val="24"/>
      <w:szCs w:val="20"/>
      <w:lang w:val="en-US" w:eastAsia="en-US"/>
    </w:rPr>
  </w:style>
  <w:style w:type="paragraph" w:styleId="Textonotapie">
    <w:name w:val="footnote text"/>
    <w:basedOn w:val="Normal"/>
    <w:link w:val="TextonotapieCar"/>
    <w:rsid w:val="005F5A26"/>
    <w:pPr>
      <w:spacing w:after="200" w:line="276" w:lineRule="auto"/>
    </w:pPr>
    <w:rPr>
      <w:rFonts w:ascii="Calibri" w:eastAsia="Calibri" w:hAnsi="Calibri"/>
      <w:sz w:val="20"/>
      <w:szCs w:val="20"/>
      <w:lang w:val="es-BO" w:eastAsia="en-US"/>
    </w:rPr>
  </w:style>
  <w:style w:type="character" w:customStyle="1" w:styleId="TextonotapieCar">
    <w:name w:val="Texto nota pie Car"/>
    <w:basedOn w:val="Fuentedeprrafopredeter"/>
    <w:link w:val="Textonotapie"/>
    <w:rsid w:val="005F5A26"/>
    <w:rPr>
      <w:rFonts w:ascii="Calibri" w:eastAsia="Calibri" w:hAnsi="Calibri" w:cs="Times New Roman"/>
      <w:sz w:val="20"/>
      <w:szCs w:val="20"/>
      <w:lang w:val="es-BO"/>
    </w:rPr>
  </w:style>
  <w:style w:type="character" w:styleId="Refdenotaalpie">
    <w:name w:val="footnote reference"/>
    <w:basedOn w:val="Fuentedeprrafopredeter"/>
    <w:rsid w:val="005F5A26"/>
    <w:rPr>
      <w:vertAlign w:val="superscript"/>
    </w:rPr>
  </w:style>
  <w:style w:type="paragraph" w:customStyle="1" w:styleId="BodyText21">
    <w:name w:val="Body Text 21"/>
    <w:basedOn w:val="Normal"/>
    <w:rsid w:val="005F5A26"/>
    <w:pPr>
      <w:widowControl w:val="0"/>
      <w:jc w:val="both"/>
    </w:pPr>
    <w:rPr>
      <w:rFonts w:ascii="Times New Roman" w:hAnsi="Times New Roman"/>
      <w:sz w:val="24"/>
      <w:szCs w:val="20"/>
      <w:lang w:eastAsia="en-US"/>
    </w:rPr>
  </w:style>
  <w:style w:type="character" w:customStyle="1" w:styleId="CarCar11">
    <w:name w:val="Car Car11"/>
    <w:basedOn w:val="Fuentedeprrafopredeter"/>
    <w:rsid w:val="005F5A26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basedOn w:val="Fuentedeprrafopredeter"/>
    <w:rsid w:val="005F5A26"/>
    <w:rPr>
      <w:rFonts w:ascii="Times New Roman" w:eastAsia="Times New Roman" w:hAnsi="Times New Roman"/>
      <w:b/>
      <w:sz w:val="22"/>
      <w:u w:val="single"/>
      <w:lang w:val="es-MX" w:eastAsia="es-ES"/>
    </w:rPr>
  </w:style>
  <w:style w:type="character" w:styleId="Nmerodepgina">
    <w:name w:val="page number"/>
    <w:basedOn w:val="Fuentedeprrafopredeter"/>
    <w:rsid w:val="005F5A26"/>
  </w:style>
  <w:style w:type="paragraph" w:customStyle="1" w:styleId="Document1">
    <w:name w:val="Document 1"/>
    <w:rsid w:val="005F5A26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Sangra2detindependiente">
    <w:name w:val="Body Text Indent 2"/>
    <w:basedOn w:val="Normal"/>
    <w:link w:val="Sangra2detindependienteCar"/>
    <w:rsid w:val="005F5A26"/>
    <w:pPr>
      <w:spacing w:after="120" w:line="480" w:lineRule="auto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5F5A26"/>
    <w:rPr>
      <w:rFonts w:ascii="Times New Roman" w:eastAsia="Times New Roman" w:hAnsi="Times New Roman" w:cs="Times New Roman"/>
      <w:sz w:val="20"/>
      <w:szCs w:val="20"/>
    </w:rPr>
  </w:style>
  <w:style w:type="paragraph" w:styleId="Sangra3detindependiente">
    <w:name w:val="Body Text Indent 3"/>
    <w:basedOn w:val="Normal"/>
    <w:link w:val="Sangra3detindependienteCar"/>
    <w:rsid w:val="005F5A26"/>
    <w:pPr>
      <w:spacing w:after="120"/>
      <w:ind w:left="283"/>
    </w:pPr>
    <w:rPr>
      <w:rFonts w:ascii="Times New Roman" w:hAnsi="Times New Roman"/>
      <w:lang w:val="es-BO" w:eastAsia="en-U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5F5A26"/>
    <w:rPr>
      <w:rFonts w:ascii="Times New Roman" w:eastAsia="Times New Roman" w:hAnsi="Times New Roman" w:cs="Times New Roman"/>
      <w:sz w:val="16"/>
      <w:szCs w:val="16"/>
      <w:lang w:val="es-BO"/>
    </w:rPr>
  </w:style>
  <w:style w:type="paragraph" w:styleId="Textoindependiente3">
    <w:name w:val="Body Text 3"/>
    <w:basedOn w:val="Normal"/>
    <w:link w:val="Textoindependiente3Car"/>
    <w:rsid w:val="005F5A26"/>
    <w:pPr>
      <w:spacing w:after="120"/>
    </w:pPr>
    <w:rPr>
      <w:rFonts w:ascii="Times New Roman" w:hAnsi="Times New Roman"/>
      <w:lang w:eastAsia="en-US"/>
    </w:rPr>
  </w:style>
  <w:style w:type="character" w:customStyle="1" w:styleId="Textoindependiente3Car">
    <w:name w:val="Texto independiente 3 Car"/>
    <w:basedOn w:val="Fuentedeprrafopredeter"/>
    <w:link w:val="Textoindependiente3"/>
    <w:rsid w:val="005F5A26"/>
    <w:rPr>
      <w:rFonts w:ascii="Times New Roman" w:eastAsia="Times New Roman" w:hAnsi="Times New Roman" w:cs="Times New Roman"/>
      <w:sz w:val="16"/>
      <w:szCs w:val="16"/>
    </w:rPr>
  </w:style>
  <w:style w:type="paragraph" w:customStyle="1" w:styleId="Head1">
    <w:name w:val="Head1"/>
    <w:basedOn w:val="Normal"/>
    <w:rsid w:val="005F5A26"/>
    <w:pPr>
      <w:suppressAutoHyphens/>
      <w:spacing w:after="100"/>
      <w:jc w:val="center"/>
    </w:pPr>
    <w:rPr>
      <w:rFonts w:ascii="Times New Roman Bold" w:hAnsi="Times New Roman Bold"/>
      <w:b/>
      <w:sz w:val="24"/>
      <w:szCs w:val="20"/>
      <w:lang w:val="es-ES_tradnl" w:eastAsia="en-US"/>
    </w:rPr>
  </w:style>
  <w:style w:type="paragraph" w:styleId="Listaconvietas3">
    <w:name w:val="List Bullet 3"/>
    <w:basedOn w:val="Normal"/>
    <w:autoRedefine/>
    <w:rsid w:val="005F5A26"/>
    <w:pPr>
      <w:tabs>
        <w:tab w:val="num" w:pos="1410"/>
        <w:tab w:val="num" w:pos="1903"/>
      </w:tabs>
      <w:ind w:left="1903" w:hanging="283"/>
      <w:jc w:val="both"/>
    </w:pPr>
    <w:rPr>
      <w:rFonts w:ascii="Times New Roman" w:hAnsi="Times New Roman"/>
      <w:snapToGrid w:val="0"/>
      <w:sz w:val="20"/>
      <w:szCs w:val="20"/>
      <w:lang w:val="es-BO"/>
    </w:rPr>
  </w:style>
  <w:style w:type="paragraph" w:styleId="NormalWeb">
    <w:name w:val="Normal (Web)"/>
    <w:basedOn w:val="Normal"/>
    <w:rsid w:val="005F5A26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paragraph" w:styleId="Continuarlista2">
    <w:name w:val="List Continue 2"/>
    <w:basedOn w:val="Normal"/>
    <w:rsid w:val="005F5A26"/>
    <w:pPr>
      <w:spacing w:after="120"/>
      <w:ind w:left="720"/>
    </w:pPr>
    <w:rPr>
      <w:rFonts w:ascii="Times New Roman" w:hAnsi="Times New Roman"/>
      <w:sz w:val="20"/>
      <w:szCs w:val="20"/>
      <w:lang w:eastAsia="en-US"/>
    </w:rPr>
  </w:style>
  <w:style w:type="paragraph" w:customStyle="1" w:styleId="xl25">
    <w:name w:val="xl25"/>
    <w:basedOn w:val="Normal"/>
    <w:rsid w:val="005F5A26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</w:rPr>
  </w:style>
  <w:style w:type="paragraph" w:customStyle="1" w:styleId="Textoindependiente31">
    <w:name w:val="Texto independiente 31"/>
    <w:basedOn w:val="Normal"/>
    <w:rsid w:val="005F5A26"/>
    <w:pPr>
      <w:widowControl w:val="0"/>
      <w:jc w:val="both"/>
    </w:pPr>
    <w:rPr>
      <w:rFonts w:ascii="Times New Roman" w:hAnsi="Times New Roman"/>
      <w:b/>
      <w:sz w:val="24"/>
      <w:szCs w:val="20"/>
    </w:rPr>
  </w:style>
  <w:style w:type="paragraph" w:customStyle="1" w:styleId="Sangra3detindependiente1">
    <w:name w:val="Sangría 3 de t. independiente1"/>
    <w:basedOn w:val="Normal"/>
    <w:rsid w:val="005F5A26"/>
    <w:pPr>
      <w:widowControl w:val="0"/>
      <w:ind w:left="709" w:hanging="709"/>
      <w:jc w:val="both"/>
    </w:pPr>
    <w:rPr>
      <w:rFonts w:ascii="Times New Roman" w:hAnsi="Times New Roman"/>
      <w:sz w:val="24"/>
      <w:szCs w:val="20"/>
    </w:rPr>
  </w:style>
  <w:style w:type="paragraph" w:styleId="TDC1">
    <w:name w:val="toc 1"/>
    <w:basedOn w:val="Normal"/>
    <w:next w:val="Normal"/>
    <w:autoRedefine/>
    <w:uiPriority w:val="39"/>
    <w:rsid w:val="005F5A26"/>
    <w:pPr>
      <w:tabs>
        <w:tab w:val="left" w:pos="660"/>
        <w:tab w:val="right" w:leader="dot" w:pos="8828"/>
      </w:tabs>
    </w:pPr>
    <w:rPr>
      <w:rFonts w:cs="Arial"/>
      <w:noProof/>
      <w:sz w:val="18"/>
      <w:szCs w:val="18"/>
      <w:lang w:val="es-ES_tradnl"/>
    </w:rPr>
  </w:style>
  <w:style w:type="paragraph" w:styleId="Lista2">
    <w:name w:val="List 2"/>
    <w:basedOn w:val="Normal"/>
    <w:rsid w:val="005F5A26"/>
    <w:pPr>
      <w:ind w:left="566" w:hanging="283"/>
    </w:pPr>
    <w:rPr>
      <w:rFonts w:ascii="Times New Roman" w:hAnsi="Times New Roman"/>
    </w:rPr>
  </w:style>
  <w:style w:type="paragraph" w:styleId="Revisin">
    <w:name w:val="Revision"/>
    <w:hidden/>
    <w:uiPriority w:val="99"/>
    <w:semiHidden/>
    <w:rsid w:val="005F5A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extonotaalfinal">
    <w:name w:val="endnote text"/>
    <w:basedOn w:val="Normal"/>
    <w:link w:val="TextonotaalfinalCar"/>
    <w:uiPriority w:val="99"/>
    <w:unhideWhenUsed/>
    <w:rsid w:val="005F5A26"/>
    <w:rPr>
      <w:rFonts w:ascii="Times New Roman" w:hAnsi="Times New Roman"/>
      <w:sz w:val="20"/>
      <w:szCs w:val="20"/>
      <w:lang w:eastAsia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5F5A26"/>
    <w:rPr>
      <w:rFonts w:ascii="Times New Roman" w:eastAsia="Times New Roman" w:hAnsi="Times New Roman" w:cs="Times New Roman"/>
      <w:sz w:val="20"/>
      <w:szCs w:val="20"/>
    </w:rPr>
  </w:style>
  <w:style w:type="character" w:styleId="Refdenotaalfinal">
    <w:name w:val="endnote reference"/>
    <w:basedOn w:val="Fuentedeprrafopredeter"/>
    <w:uiPriority w:val="99"/>
    <w:unhideWhenUsed/>
    <w:rsid w:val="005F5A26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5F5A26"/>
    <w:rPr>
      <w:color w:val="808080"/>
    </w:rPr>
  </w:style>
  <w:style w:type="paragraph" w:styleId="TtulodeTDC">
    <w:name w:val="TOC Heading"/>
    <w:basedOn w:val="Ttulo1"/>
    <w:next w:val="Normal"/>
    <w:uiPriority w:val="39"/>
    <w:unhideWhenUsed/>
    <w:qFormat/>
    <w:rsid w:val="005F5A26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u w:val="none"/>
      <w:lang w:val="es-ES" w:eastAsia="en-US"/>
    </w:rPr>
  </w:style>
  <w:style w:type="character" w:styleId="Textoennegrita">
    <w:name w:val="Strong"/>
    <w:basedOn w:val="Fuentedeprrafopredeter"/>
    <w:qFormat/>
    <w:rsid w:val="005F5A26"/>
    <w:rPr>
      <w:b/>
      <w:bCs/>
    </w:rPr>
  </w:style>
  <w:style w:type="paragraph" w:styleId="Subttulo">
    <w:name w:val="Subtitle"/>
    <w:basedOn w:val="Normal"/>
    <w:next w:val="Normal"/>
    <w:link w:val="SubttuloCar"/>
    <w:qFormat/>
    <w:rsid w:val="005F5A2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rsid w:val="005F5A2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s-ES"/>
    </w:rPr>
  </w:style>
  <w:style w:type="character" w:styleId="nfasis">
    <w:name w:val="Emphasis"/>
    <w:basedOn w:val="Fuentedeprrafopredeter"/>
    <w:qFormat/>
    <w:rsid w:val="005F5A26"/>
    <w:rPr>
      <w:i/>
      <w:iCs/>
    </w:rPr>
  </w:style>
  <w:style w:type="paragraph" w:styleId="TDC2">
    <w:name w:val="toc 2"/>
    <w:basedOn w:val="Normal"/>
    <w:next w:val="Normal"/>
    <w:autoRedefine/>
    <w:uiPriority w:val="39"/>
    <w:rsid w:val="005F5A26"/>
    <w:pPr>
      <w:spacing w:after="100"/>
      <w:ind w:left="160"/>
    </w:pPr>
  </w:style>
  <w:style w:type="paragraph" w:styleId="TDC3">
    <w:name w:val="toc 3"/>
    <w:basedOn w:val="Normal"/>
    <w:next w:val="Normal"/>
    <w:autoRedefine/>
    <w:uiPriority w:val="39"/>
    <w:rsid w:val="005F5A26"/>
    <w:pPr>
      <w:spacing w:after="100"/>
      <w:ind w:left="320"/>
    </w:pPr>
  </w:style>
  <w:style w:type="paragraph" w:customStyle="1" w:styleId="Ttulo10">
    <w:name w:val="Título1"/>
    <w:basedOn w:val="Normal"/>
    <w:link w:val="TtuloCar"/>
    <w:qFormat/>
    <w:rsid w:val="005F5A2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rrafodelistaCar">
    <w:name w:val="Párrafo de lista Car"/>
    <w:aliases w:val="titulo 5 Car,Superíndice Car,BULLET Liste Car,RECUADRO Car,Fase Car,GRÁFICO Car,Titulo Car,List Paragraph 1 Car,List-Bulleted Car,centrado 10 Car,TITULO Car,Fundamentacion Car,Number List 1 Car,Dot pt Car,No Spacing1 Car"/>
    <w:link w:val="Prrafodelista"/>
    <w:uiPriority w:val="34"/>
    <w:qFormat/>
    <w:locked/>
    <w:rsid w:val="005F5A26"/>
    <w:rPr>
      <w:rFonts w:ascii="Times New Roman" w:eastAsia="Times New Roman" w:hAnsi="Times New Roman" w:cs="Times New Roman"/>
      <w:sz w:val="20"/>
      <w:szCs w:val="20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5F5A26"/>
    <w:pPr>
      <w:spacing w:after="0" w:line="240" w:lineRule="auto"/>
    </w:pPr>
    <w:rPr>
      <w:rFonts w:ascii="Calibri" w:eastAsia="Calibri" w:hAnsi="Calibri" w:cs="Times New Roman"/>
      <w:sz w:val="20"/>
      <w:szCs w:val="20"/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5F5A26"/>
    <w:pPr>
      <w:spacing w:after="0" w:line="240" w:lineRule="auto"/>
    </w:pPr>
    <w:rPr>
      <w:rFonts w:ascii="Calibri" w:eastAsia="Calibri" w:hAnsi="Calibri" w:cs="Times New Roman"/>
      <w:sz w:val="20"/>
      <w:szCs w:val="20"/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tulo11">
    <w:name w:val="Título11"/>
    <w:basedOn w:val="Normal"/>
    <w:qFormat/>
    <w:rsid w:val="005F5A26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val="x-none" w:eastAsia="x-none"/>
    </w:rPr>
  </w:style>
  <w:style w:type="table" w:customStyle="1" w:styleId="Tablaconcuadrcula3">
    <w:name w:val="Tabla con cuadrícula3"/>
    <w:basedOn w:val="Tablanormal"/>
    <w:next w:val="Tablaconcuadrcula"/>
    <w:uiPriority w:val="39"/>
    <w:rsid w:val="005F5A26"/>
    <w:pPr>
      <w:spacing w:after="0" w:line="240" w:lineRule="auto"/>
    </w:pPr>
    <w:rPr>
      <w:rFonts w:ascii="Calibri" w:eastAsia="Calibri" w:hAnsi="Calibri" w:cs="Times New Roman"/>
      <w:sz w:val="20"/>
      <w:szCs w:val="20"/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5F5A26"/>
    <w:pPr>
      <w:spacing w:after="0" w:line="240" w:lineRule="auto"/>
    </w:pPr>
    <w:rPr>
      <w:rFonts w:ascii="Calibri" w:eastAsia="Calibri" w:hAnsi="Calibri" w:cs="Times New Roman"/>
      <w:sz w:val="20"/>
      <w:szCs w:val="20"/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5F5A26"/>
    <w:pPr>
      <w:spacing w:after="0" w:line="240" w:lineRule="auto"/>
    </w:pPr>
    <w:rPr>
      <w:rFonts w:ascii="Verdana" w:eastAsia="Times New Roman" w:hAnsi="Verdana" w:cs="Times New Roman"/>
      <w:sz w:val="16"/>
      <w:szCs w:val="16"/>
      <w:lang w:eastAsia="es-ES"/>
    </w:rPr>
  </w:style>
  <w:style w:type="paragraph" w:customStyle="1" w:styleId="NormalHelvetica">
    <w:name w:val="Normal + Helvetica"/>
    <w:aliases w:val="sans-serif,11 pt,Negrita,Subrayado"/>
    <w:basedOn w:val="NormalWeb"/>
    <w:rsid w:val="005F5A26"/>
    <w:pPr>
      <w:spacing w:beforeAutospacing="1" w:after="240"/>
    </w:pPr>
    <w:rPr>
      <w:rFonts w:ascii="Helvetica, sans-serif" w:hAnsi="Helvetica, sans-serif"/>
      <w:b/>
      <w:bCs/>
      <w:sz w:val="22"/>
      <w:szCs w:val="22"/>
      <w:u w:val="single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et.google.com/utn-amtq-gp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1186</Words>
  <Characters>6529</Characters>
  <Application>Microsoft Office Word</Application>
  <DocSecurity>0</DocSecurity>
  <Lines>54</Lines>
  <Paragraphs>15</Paragraphs>
  <ScaleCrop>false</ScaleCrop>
  <Company/>
  <LinksUpToDate>false</LinksUpToDate>
  <CharactersWithSpaces>7700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Mildred Amparo Gonzales Gonzales</dc:creator>
  <cp:lastModifiedBy>Mildred Amparo Gonzales Gonzales</cp:lastModifiedBy>
  <cp:revision>1</cp:revision>
  <dcterms:created xsi:type="dcterms:W3CDTF">2026-06-03T22:47:00Z</dcterms:created>
  <dcterms:modified xsi:type="dcterms:W3CDTF">2026-06-03T22:48:00Z</dcterms:modified>
</cp:coreProperties>
</file>