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2A5" w:rsidRDefault="00AC52A5" w:rsidP="00AC52A5">
      <w:pPr>
        <w:pStyle w:val="Ttulo"/>
        <w:spacing w:before="0" w:after="0"/>
        <w:ind w:left="432"/>
        <w:rPr>
          <w:rFonts w:ascii="Verdana" w:hAnsi="Verdana"/>
          <w:sz w:val="18"/>
          <w:szCs w:val="18"/>
          <w:lang w:val="es-BO"/>
        </w:rPr>
      </w:pPr>
      <w:bookmarkStart w:id="0" w:name="_Toc346873832"/>
      <w:bookmarkStart w:id="1" w:name="_Toc356237219"/>
      <w:bookmarkStart w:id="2" w:name="_Toc94714725"/>
      <w:r w:rsidRPr="008F554D">
        <w:rPr>
          <w:rFonts w:ascii="Verdana" w:hAnsi="Verdana"/>
          <w:sz w:val="18"/>
          <w:szCs w:val="18"/>
          <w:lang w:val="es-BO"/>
        </w:rPr>
        <w:t>CONVOCATORIA Y DATOS GENERA</w:t>
      </w:r>
      <w:bookmarkStart w:id="3" w:name="_GoBack"/>
      <w:bookmarkEnd w:id="3"/>
      <w:r w:rsidRPr="008F554D">
        <w:rPr>
          <w:rFonts w:ascii="Verdana" w:hAnsi="Verdana"/>
          <w:sz w:val="18"/>
          <w:szCs w:val="18"/>
          <w:lang w:val="es-BO"/>
        </w:rPr>
        <w:t>LES DE LA CONTRATACIÓN</w:t>
      </w:r>
      <w:bookmarkEnd w:id="0"/>
      <w:bookmarkEnd w:id="1"/>
      <w:bookmarkEnd w:id="2"/>
    </w:p>
    <w:p w:rsidR="00AC52A5" w:rsidRPr="008F554D" w:rsidRDefault="00AC52A5" w:rsidP="00AC52A5">
      <w:pPr>
        <w:pStyle w:val="Ttulo"/>
        <w:spacing w:before="0" w:after="0"/>
        <w:ind w:left="432"/>
        <w:jc w:val="both"/>
        <w:rPr>
          <w:rFonts w:ascii="Verdana" w:hAnsi="Verdana"/>
          <w:sz w:val="18"/>
          <w:szCs w:val="18"/>
          <w:lang w:val="es-BO"/>
        </w:rPr>
      </w:pPr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AC52A5" w:rsidRPr="008F554D" w:rsidTr="0039051C">
        <w:trPr>
          <w:trHeight w:val="50"/>
          <w:jc w:val="center"/>
        </w:trPr>
        <w:tc>
          <w:tcPr>
            <w:tcW w:w="10346" w:type="dxa"/>
            <w:gridSpan w:val="26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AC52A5" w:rsidRPr="008F554D" w:rsidRDefault="00AC52A5" w:rsidP="00AC52A5">
            <w:pPr>
              <w:pStyle w:val="Prrafodelista"/>
              <w:numPr>
                <w:ilvl w:val="0"/>
                <w:numId w:val="7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A10E16">
              <w:rPr>
                <w:rFonts w:ascii="Arial" w:hAnsi="Arial" w:cs="Arial"/>
                <w:b/>
                <w:color w:val="FFFFFF" w:themeColor="background1"/>
                <w:sz w:val="18"/>
                <w:szCs w:val="16"/>
                <w:lang w:val="es-BO"/>
              </w:rPr>
              <w:t>DATOS DEL PROCESOS DE CONTRATACIÓN</w:t>
            </w:r>
          </w:p>
        </w:tc>
      </w:tr>
      <w:tr w:rsidR="00AC52A5" w:rsidRPr="008F554D" w:rsidTr="0039051C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</w:tr>
      <w:tr w:rsidR="00AC52A5" w:rsidRPr="008F554D" w:rsidTr="0039051C">
        <w:trPr>
          <w:trHeight w:val="258"/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jc w:val="center"/>
              <w:rPr>
                <w:rFonts w:ascii="Arial" w:hAnsi="Arial" w:cs="Arial"/>
                <w:lang w:val="es-BO"/>
              </w:rPr>
            </w:pPr>
            <w:r w:rsidRPr="00B66E35">
              <w:rPr>
                <w:rFonts w:ascii="Arial" w:hAnsi="Arial" w:cs="Arial"/>
                <w:b/>
                <w:sz w:val="18"/>
                <w:szCs w:val="18"/>
                <w:lang w:val="es-BO"/>
              </w:rPr>
              <w:t>Autoridad de Fiscalización de Electricidad y Tecnología Nuclear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</w:tr>
      <w:tr w:rsidR="00AC52A5" w:rsidRPr="008F554D" w:rsidTr="0039051C">
        <w:trPr>
          <w:trHeight w:val="45"/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jc w:val="center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EE2C11" w:rsidRDefault="00AC52A5" w:rsidP="0039051C">
            <w:pPr>
              <w:jc w:val="center"/>
              <w:rPr>
                <w:rFonts w:ascii="Arial" w:hAnsi="Arial" w:cs="Arial"/>
                <w:b/>
                <w:lang w:val="es-BO"/>
              </w:rPr>
            </w:pPr>
            <w:r>
              <w:rPr>
                <w:rFonts w:ascii="Arial" w:hAnsi="Arial" w:cs="Arial"/>
                <w:b/>
                <w:lang w:val="es-BO"/>
              </w:rPr>
              <w:t>AETN-ANPE-04</w:t>
            </w:r>
            <w:r w:rsidRPr="00EE2C11">
              <w:rPr>
                <w:rFonts w:ascii="Arial" w:hAnsi="Arial" w:cs="Arial"/>
                <w:b/>
                <w:lang w:val="es-BO"/>
              </w:rPr>
              <w:t>/2026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</w:tr>
    </w:tbl>
    <w:tbl>
      <w:tblPr>
        <w:tblStyle w:val="Tablaconcuadrcula1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3"/>
        <w:gridCol w:w="305"/>
        <w:gridCol w:w="305"/>
        <w:gridCol w:w="279"/>
        <w:gridCol w:w="305"/>
        <w:gridCol w:w="305"/>
        <w:gridCol w:w="305"/>
        <w:gridCol w:w="305"/>
        <w:gridCol w:w="275"/>
        <w:gridCol w:w="305"/>
        <w:gridCol w:w="305"/>
        <w:gridCol w:w="272"/>
        <w:gridCol w:w="305"/>
        <w:gridCol w:w="305"/>
        <w:gridCol w:w="305"/>
        <w:gridCol w:w="305"/>
        <w:gridCol w:w="305"/>
        <w:gridCol w:w="305"/>
        <w:gridCol w:w="305"/>
        <w:gridCol w:w="272"/>
        <w:gridCol w:w="305"/>
        <w:gridCol w:w="272"/>
        <w:gridCol w:w="305"/>
        <w:gridCol w:w="807"/>
        <w:gridCol w:w="760"/>
        <w:gridCol w:w="261"/>
      </w:tblGrid>
      <w:tr w:rsidR="00AC52A5" w:rsidRPr="008F554D" w:rsidTr="0039051C">
        <w:trPr>
          <w:jc w:val="center"/>
        </w:trPr>
        <w:tc>
          <w:tcPr>
            <w:tcW w:w="237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3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4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7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9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7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3764B4" w:rsidRDefault="00AC52A5" w:rsidP="0039051C">
            <w:pPr>
              <w:rPr>
                <w:rFonts w:ascii="Arial" w:hAnsi="Arial" w:cs="Arial"/>
                <w:lang w:val="es-BO"/>
              </w:rPr>
            </w:pPr>
            <w:r w:rsidRPr="003764B4">
              <w:rPr>
                <w:rFonts w:ascii="Arial" w:hAnsi="Arial" w:cs="Arial"/>
                <w:lang w:val="es-BO"/>
              </w:rPr>
              <w:t>2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7"/>
        <w:gridCol w:w="283"/>
        <w:gridCol w:w="280"/>
        <w:gridCol w:w="281"/>
        <w:gridCol w:w="271"/>
        <w:gridCol w:w="276"/>
        <w:gridCol w:w="275"/>
        <w:gridCol w:w="280"/>
        <w:gridCol w:w="276"/>
        <w:gridCol w:w="276"/>
        <w:gridCol w:w="323"/>
        <w:gridCol w:w="273"/>
        <w:gridCol w:w="273"/>
        <w:gridCol w:w="272"/>
        <w:gridCol w:w="273"/>
        <w:gridCol w:w="273"/>
        <w:gridCol w:w="273"/>
        <w:gridCol w:w="273"/>
        <w:gridCol w:w="272"/>
        <w:gridCol w:w="273"/>
        <w:gridCol w:w="273"/>
        <w:gridCol w:w="273"/>
        <w:gridCol w:w="273"/>
        <w:gridCol w:w="272"/>
        <w:gridCol w:w="272"/>
        <w:gridCol w:w="272"/>
        <w:gridCol w:w="272"/>
        <w:gridCol w:w="272"/>
        <w:gridCol w:w="272"/>
        <w:gridCol w:w="272"/>
      </w:tblGrid>
      <w:tr w:rsidR="00AC52A5" w:rsidRPr="008F554D" w:rsidTr="0039051C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</w:tr>
      <w:tr w:rsidR="00AC52A5" w:rsidRPr="008F554D" w:rsidTr="0039051C">
        <w:trPr>
          <w:trHeight w:val="395"/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Objeto de la contratación</w:t>
            </w:r>
          </w:p>
        </w:tc>
        <w:tc>
          <w:tcPr>
            <w:tcW w:w="770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tabs>
                <w:tab w:val="left" w:pos="1634"/>
              </w:tabs>
              <w:jc w:val="center"/>
              <w:rPr>
                <w:rFonts w:ascii="Arial" w:hAnsi="Arial" w:cs="Arial"/>
                <w:lang w:val="es-BO"/>
              </w:rPr>
            </w:pPr>
            <w:r w:rsidRPr="00A046BC">
              <w:rPr>
                <w:rFonts w:ascii="Arial" w:hAnsi="Arial" w:cs="Arial"/>
                <w:lang w:val="es-BO"/>
              </w:rPr>
              <w:t>INVENTARIO, IDENTIFICACIÓN, RECODIFICACIÓN, REVALUO TÉCNICO DE ACTIVOS FIJOS PARA LA AUTORIDAD DE FISCALIZACIÓN DE ELECTRICIDAD Y TECNOLOGÍA NUCLEAR – AETN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Método de Selección y Adjudicación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22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Calidad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6F4E8F" w:rsidRDefault="00AC52A5" w:rsidP="0039051C">
            <w:pPr>
              <w:rPr>
                <w:rFonts w:ascii="Arial" w:hAnsi="Arial" w:cs="Arial"/>
                <w:b/>
                <w:szCs w:val="2"/>
                <w:lang w:val="es-BO"/>
              </w:rPr>
            </w:pPr>
            <w:r w:rsidRPr="006F4E8F">
              <w:rPr>
                <w:rFonts w:ascii="Arial" w:hAnsi="Arial" w:cs="Arial"/>
                <w:b/>
                <w:szCs w:val="2"/>
                <w:lang w:val="es-BO"/>
              </w:rPr>
              <w:t>X</w:t>
            </w:r>
          </w:p>
        </w:tc>
        <w:tc>
          <w:tcPr>
            <w:tcW w:w="2738" w:type="dxa"/>
            <w:gridSpan w:val="10"/>
            <w:tcBorders>
              <w:left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Calidad Propuesta Técnica y Costo</w:t>
            </w:r>
          </w:p>
        </w:tc>
        <w:tc>
          <w:tcPr>
            <w:tcW w:w="274" w:type="dxa"/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4" w:type="dxa"/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22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Presupuesto Fijo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464" w:type="dxa"/>
            <w:gridSpan w:val="9"/>
            <w:tcBorders>
              <w:left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  <w:r w:rsidRPr="008F554D">
              <w:rPr>
                <w:rFonts w:ascii="Arial" w:hAnsi="Arial" w:cs="Arial"/>
                <w:szCs w:val="2"/>
                <w:lang w:val="es-BO"/>
              </w:rPr>
              <w:t>Menor Costo</w:t>
            </w:r>
          </w:p>
        </w:tc>
        <w:tc>
          <w:tcPr>
            <w:tcW w:w="274" w:type="dxa"/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4" w:type="dxa"/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4" w:type="dxa"/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Forma de Adjudicación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  <w:r w:rsidRPr="008F554D">
              <w:rPr>
                <w:rFonts w:ascii="Arial" w:hAnsi="Arial" w:cs="Arial"/>
                <w:b/>
                <w:lang w:val="es-BO"/>
              </w:rPr>
              <w:t>Por el Total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379" w:type="dxa"/>
            <w:gridSpan w:val="5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43" w:type="dxa"/>
            <w:gridSpan w:val="6"/>
            <w:tcBorders>
              <w:left w:val="nil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Precio Referencial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jc w:val="both"/>
              <w:rPr>
                <w:rFonts w:ascii="Arial" w:hAnsi="Arial" w:cs="Arial"/>
                <w:b/>
                <w:lang w:val="es-BO"/>
              </w:rPr>
            </w:pPr>
            <w:r w:rsidRPr="00A046BC">
              <w:rPr>
                <w:rFonts w:ascii="Arial" w:hAnsi="Arial" w:cs="Arial"/>
                <w:b/>
                <w:i/>
                <w:lang w:val="es-BO"/>
              </w:rPr>
              <w:t>El precio referencial total por el servicio de consultoría es de Bs100.00,00 (Cien Mil 00/100 bo</w:t>
            </w:r>
            <w:r>
              <w:rPr>
                <w:rFonts w:ascii="Arial" w:hAnsi="Arial" w:cs="Arial"/>
                <w:b/>
                <w:i/>
                <w:lang w:val="es-BO"/>
              </w:rPr>
              <w:t>livianos)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rPr>
          <w:trHeight w:val="70"/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rPr>
          <w:trHeight w:val="70"/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La contratación se formalizará mediante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rPr>
                <w:rFonts w:ascii="Arial" w:hAnsi="Arial" w:cs="Arial"/>
                <w:b/>
                <w:szCs w:val="2"/>
                <w:lang w:val="es-BO"/>
              </w:rPr>
            </w:pPr>
            <w:r w:rsidRPr="008F554D">
              <w:rPr>
                <w:rFonts w:ascii="Arial" w:hAnsi="Arial" w:cs="Arial"/>
                <w:b/>
                <w:lang w:val="es-BO"/>
              </w:rPr>
              <w:t>Contrato</w:t>
            </w:r>
          </w:p>
        </w:tc>
        <w:tc>
          <w:tcPr>
            <w:tcW w:w="4398" w:type="dxa"/>
            <w:gridSpan w:val="16"/>
            <w:tcBorders>
              <w:left w:val="single" w:sz="4" w:space="0" w:color="auto"/>
            </w:tcBorders>
            <w:vAlign w:val="center"/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AC52A5" w:rsidRPr="008F554D" w:rsidTr="0039051C">
        <w:trPr>
          <w:trHeight w:val="70"/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C52A5" w:rsidRPr="008F554D" w:rsidRDefault="00AC52A5" w:rsidP="0039051C">
            <w:pPr>
              <w:snapToGrid w:val="0"/>
              <w:jc w:val="right"/>
              <w:rPr>
                <w:rFonts w:ascii="Arial" w:hAnsi="Arial" w:cs="Arial"/>
                <w:bCs/>
                <w:lang w:val="es-BO" w:eastAsia="es-BO"/>
              </w:rPr>
            </w:pPr>
            <w:r w:rsidRPr="008F554D">
              <w:rPr>
                <w:rFonts w:ascii="Arial" w:hAnsi="Arial" w:cs="Arial"/>
                <w:bCs/>
                <w:lang w:val="es-BO" w:eastAsia="es-BO"/>
              </w:rPr>
              <w:t xml:space="preserve">Plazo para la ejecución de la Consultoría </w:t>
            </w:r>
          </w:p>
          <w:p w:rsidR="00AC52A5" w:rsidRPr="008F554D" w:rsidRDefault="00AC52A5" w:rsidP="0039051C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8F554D">
              <w:rPr>
                <w:rFonts w:ascii="Arial" w:hAnsi="Arial" w:cs="Arial"/>
                <w:bCs/>
                <w:lang w:val="es-BO" w:eastAsia="es-BO"/>
              </w:rPr>
              <w:t>(días calendario)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>
              <w:rPr>
                <w:rFonts w:ascii="Arial" w:hAnsi="Arial" w:cs="Arial"/>
                <w:b/>
                <w:i/>
                <w:lang w:val="es-BO"/>
              </w:rPr>
              <w:t>O</w:t>
            </w:r>
            <w:r w:rsidRPr="00F942BC">
              <w:rPr>
                <w:rFonts w:ascii="Arial" w:hAnsi="Arial" w:cs="Arial"/>
                <w:b/>
                <w:i/>
                <w:lang w:val="es-BO"/>
              </w:rPr>
              <w:t>chenta (80) días calendario computable a partir del día siguiente hábil a la emisión de la Orden de Proceder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rPr>
          <w:trHeight w:val="70"/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  <w:tr w:rsidR="00AC52A5" w:rsidRPr="003B6068" w:rsidTr="0039051C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 xml:space="preserve">Lugar de Prestación del Servicio </w:t>
            </w: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3B6068" w:rsidRDefault="00AC52A5" w:rsidP="0039051C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 w:rsidRPr="003B6068">
              <w:rPr>
                <w:rFonts w:ascii="Arial" w:hAnsi="Arial" w:cs="Arial"/>
                <w:b/>
                <w:i/>
                <w:lang w:val="es-BO"/>
              </w:rPr>
              <w:t>El trabajo se desarrollará en todas las dependencias de la AETN, a nivel nacional, de acuerdo a las direcciones señaladas en el numeral 4</w:t>
            </w:r>
            <w:r>
              <w:rPr>
                <w:rFonts w:ascii="Arial" w:hAnsi="Arial" w:cs="Arial"/>
                <w:b/>
                <w:i/>
                <w:lang w:val="es-BO"/>
              </w:rPr>
              <w:t xml:space="preserve"> de los Términos de Referencia </w:t>
            </w:r>
            <w:r w:rsidRPr="00E81F98">
              <w:rPr>
                <w:rFonts w:ascii="Arial" w:hAnsi="Arial" w:cs="Arial"/>
                <w:b/>
                <w:i/>
                <w:lang w:val="es-BO"/>
              </w:rPr>
              <w:t>y en instalaciones de la empresa consultora contratada.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</w:tr>
      <w:tr w:rsidR="00AC52A5" w:rsidRPr="003B6068" w:rsidTr="0039051C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</w:tr>
      <w:tr w:rsidR="00AC52A5" w:rsidRPr="003B6068" w:rsidTr="0039051C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</w:tr>
      <w:tr w:rsidR="00AC52A5" w:rsidRPr="003B6068" w:rsidTr="0039051C">
        <w:trPr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 xml:space="preserve">Garantía de Cumplimiento </w:t>
            </w:r>
          </w:p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de Contrato</w:t>
            </w:r>
          </w:p>
          <w:p w:rsidR="00AC52A5" w:rsidRPr="008F554D" w:rsidRDefault="00AC52A5" w:rsidP="0039051C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</w:p>
        </w:tc>
        <w:tc>
          <w:tcPr>
            <w:tcW w:w="7707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3B6068" w:rsidRDefault="00AC52A5" w:rsidP="0039051C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 w:rsidRPr="003B6068">
              <w:rPr>
                <w:rFonts w:ascii="Arial" w:hAnsi="Arial" w:cs="Arial"/>
                <w:b/>
                <w:i/>
                <w:lang w:val="es-BO"/>
              </w:rPr>
              <w:t>La empresa consultora adjudicada deberá presentar la Garantía de Cumplimiento de Contrato por el siete por ciento (7%) del monto total del contrato o podrá solicitar la retención del siete por ciento (7%) de cada pago parcial, en reemplazo de esta garantía.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C52A5" w:rsidRPr="003B6068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07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6"/>
        <w:gridCol w:w="324"/>
        <w:gridCol w:w="282"/>
        <w:gridCol w:w="275"/>
        <w:gridCol w:w="280"/>
        <w:gridCol w:w="278"/>
        <w:gridCol w:w="275"/>
        <w:gridCol w:w="280"/>
        <w:gridCol w:w="276"/>
        <w:gridCol w:w="276"/>
        <w:gridCol w:w="276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</w:tblGrid>
      <w:tr w:rsidR="00AC52A5" w:rsidRPr="008F554D" w:rsidTr="0039051C">
        <w:trPr>
          <w:jc w:val="center"/>
        </w:trPr>
        <w:tc>
          <w:tcPr>
            <w:tcW w:w="237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Señalar con qué Presupuesto se inicia el proceso de contratación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6F4E8F" w:rsidRDefault="00AC52A5" w:rsidP="0039051C">
            <w:pPr>
              <w:rPr>
                <w:rFonts w:ascii="Arial" w:hAnsi="Arial" w:cs="Arial"/>
                <w:b/>
                <w:lang w:val="es-BO"/>
              </w:rPr>
            </w:pPr>
            <w:r w:rsidRPr="006F4E8F">
              <w:rPr>
                <w:rFonts w:ascii="Arial" w:hAnsi="Arial" w:cs="Arial"/>
                <w:b/>
                <w:lang w:val="es-BO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Presupuesto de la gestión en curso</w:t>
            </w: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 xml:space="preserve">Presupuesto de la próxima gestión </w:t>
            </w:r>
            <w:r w:rsidRPr="008F554D">
              <w:rPr>
                <w:rFonts w:ascii="Arial" w:hAnsi="Arial" w:cs="Arial"/>
                <w:sz w:val="14"/>
                <w:lang w:val="es-BO"/>
              </w:rPr>
              <w:t>(el proceso se iniciará una vez p</w:t>
            </w:r>
            <w:r>
              <w:rPr>
                <w:rFonts w:ascii="Arial" w:hAnsi="Arial" w:cs="Arial"/>
                <w:sz w:val="14"/>
                <w:lang w:val="es-BO"/>
              </w:rPr>
              <w:t>ublic</w:t>
            </w:r>
            <w:r w:rsidRPr="008F554D">
              <w:rPr>
                <w:rFonts w:ascii="Arial" w:hAnsi="Arial" w:cs="Arial"/>
                <w:sz w:val="14"/>
                <w:lang w:val="es-BO"/>
              </w:rPr>
              <w:t>ada la Ley del Presupuesto General del Estado de la siguiente gestión)</w:t>
            </w: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73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275"/>
        <w:gridCol w:w="274"/>
        <w:gridCol w:w="275"/>
        <w:gridCol w:w="57"/>
        <w:gridCol w:w="217"/>
        <w:gridCol w:w="276"/>
        <w:gridCol w:w="277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116"/>
        <w:gridCol w:w="157"/>
        <w:gridCol w:w="274"/>
        <w:gridCol w:w="274"/>
        <w:gridCol w:w="274"/>
        <w:gridCol w:w="274"/>
        <w:gridCol w:w="273"/>
        <w:gridCol w:w="273"/>
        <w:gridCol w:w="128"/>
        <w:gridCol w:w="145"/>
        <w:gridCol w:w="273"/>
        <w:gridCol w:w="273"/>
        <w:gridCol w:w="273"/>
        <w:gridCol w:w="273"/>
      </w:tblGrid>
      <w:tr w:rsidR="00AC52A5" w:rsidRPr="008F554D" w:rsidTr="0039051C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gridSpan w:val="8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sz w:val="12"/>
                <w:lang w:val="es-BO"/>
              </w:rPr>
              <w:t>#</w:t>
            </w:r>
          </w:p>
        </w:tc>
        <w:tc>
          <w:tcPr>
            <w:tcW w:w="5238" w:type="dxa"/>
            <w:gridSpan w:val="20"/>
            <w:vMerge w:val="restart"/>
          </w:tcPr>
          <w:p w:rsidR="00AC52A5" w:rsidRPr="008F554D" w:rsidRDefault="00AC52A5" w:rsidP="0039051C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Nombre del Organismo Financiador</w:t>
            </w:r>
          </w:p>
          <w:p w:rsidR="00AC52A5" w:rsidRPr="008F554D" w:rsidRDefault="00AC52A5" w:rsidP="0039051C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8F554D">
              <w:rPr>
                <w:rFonts w:ascii="Arial" w:hAnsi="Arial" w:cs="Arial"/>
                <w:sz w:val="14"/>
                <w:lang w:val="es-BO"/>
              </w:rPr>
              <w:t>(de acuerdo al clasificador vigente)</w:t>
            </w:r>
          </w:p>
        </w:tc>
        <w:tc>
          <w:tcPr>
            <w:tcW w:w="274" w:type="dxa"/>
            <w:vMerge w:val="restart"/>
          </w:tcPr>
          <w:p w:rsidR="00AC52A5" w:rsidRPr="008F554D" w:rsidRDefault="00AC52A5" w:rsidP="0039051C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12" w:type="dxa"/>
            <w:gridSpan w:val="8"/>
            <w:vMerge w:val="restart"/>
            <w:tcBorders>
              <w:left w:val="nil"/>
            </w:tcBorders>
            <w:vAlign w:val="center"/>
          </w:tcPr>
          <w:p w:rsidR="00AC52A5" w:rsidRPr="008F554D" w:rsidRDefault="00AC52A5" w:rsidP="0039051C">
            <w:pPr>
              <w:jc w:val="center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% de Financiamiento</w:t>
            </w: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rPr>
          <w:trHeight w:val="60"/>
          <w:jc w:val="center"/>
        </w:trPr>
        <w:tc>
          <w:tcPr>
            <w:tcW w:w="2366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vMerge/>
            <w:vAlign w:val="center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238" w:type="dxa"/>
            <w:gridSpan w:val="20"/>
            <w:vMerge/>
          </w:tcPr>
          <w:p w:rsidR="00AC52A5" w:rsidRPr="008F554D" w:rsidRDefault="00AC52A5" w:rsidP="0039051C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vMerge/>
          </w:tcPr>
          <w:p w:rsidR="00AC52A5" w:rsidRPr="008F554D" w:rsidRDefault="00AC52A5" w:rsidP="0039051C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912" w:type="dxa"/>
            <w:gridSpan w:val="8"/>
            <w:vMerge/>
            <w:tcBorders>
              <w:left w:val="nil"/>
            </w:tcBorders>
          </w:tcPr>
          <w:p w:rsidR="00AC52A5" w:rsidRPr="008F554D" w:rsidRDefault="00AC52A5" w:rsidP="0039051C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AC52A5" w:rsidRPr="008F554D" w:rsidRDefault="00AC52A5" w:rsidP="0039051C">
            <w:pPr>
              <w:rPr>
                <w:rFonts w:ascii="Arial" w:hAnsi="Arial" w:cs="Arial"/>
                <w:sz w:val="12"/>
                <w:lang w:val="es-BO"/>
              </w:rPr>
            </w:pPr>
            <w:r w:rsidRPr="008F554D">
              <w:rPr>
                <w:rFonts w:ascii="Arial" w:hAnsi="Arial" w:cs="Arial"/>
                <w:sz w:val="12"/>
                <w:lang w:val="es-BO"/>
              </w:rPr>
              <w:t>1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8"/>
                <w:lang w:val="es-BO"/>
              </w:rPr>
              <w:t>Tesoro General de la Nación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100%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vAlign w:val="center"/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gridSpan w:val="8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AC52A5" w:rsidRPr="008F554D" w:rsidRDefault="00AC52A5" w:rsidP="0039051C">
            <w:pPr>
              <w:rPr>
                <w:rFonts w:ascii="Arial" w:hAnsi="Arial" w:cs="Arial"/>
                <w:sz w:val="12"/>
                <w:lang w:val="es-BO"/>
              </w:rPr>
            </w:pPr>
            <w:r w:rsidRPr="008F554D">
              <w:rPr>
                <w:rFonts w:ascii="Arial" w:hAnsi="Arial" w:cs="Arial"/>
                <w:sz w:val="12"/>
                <w:lang w:val="es-BO"/>
              </w:rPr>
              <w:t>2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AC52A5" w:rsidRPr="008F554D" w:rsidTr="0039051C">
        <w:trPr>
          <w:trHeight w:val="631"/>
          <w:jc w:val="center"/>
        </w:trPr>
        <w:tc>
          <w:tcPr>
            <w:tcW w:w="10346" w:type="dxa"/>
            <w:gridSpan w:val="39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AC52A5" w:rsidRPr="00A10E16" w:rsidRDefault="00AC52A5" w:rsidP="00AC52A5">
            <w:pPr>
              <w:pStyle w:val="Prrafodelista"/>
              <w:numPr>
                <w:ilvl w:val="0"/>
                <w:numId w:val="7"/>
              </w:numPr>
              <w:ind w:left="303" w:hanging="284"/>
              <w:contextualSpacing/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</w:pPr>
            <w:r w:rsidRPr="00A10E16">
              <w:rPr>
                <w:rFonts w:ascii="Arial" w:hAnsi="Arial" w:cs="Arial"/>
                <w:b/>
                <w:color w:val="FFFFFF" w:themeColor="background1"/>
                <w:sz w:val="18"/>
                <w:szCs w:val="16"/>
                <w:lang w:val="es-BO"/>
              </w:rPr>
              <w:t>INFORMACIÓN DEL DOCUMENTO BASE DE CONTRATACIÓN (DBC</w:t>
            </w:r>
            <w:r w:rsidRPr="00A10E16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 xml:space="preserve">) </w:t>
            </w:r>
          </w:p>
          <w:p w:rsidR="00AC52A5" w:rsidRPr="008F554D" w:rsidRDefault="00AC52A5" w:rsidP="0039051C">
            <w:pPr>
              <w:pStyle w:val="Prrafodelista"/>
              <w:ind w:left="303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A10E16">
              <w:rPr>
                <w:rFonts w:ascii="Arial" w:hAnsi="Arial" w:cs="Arial"/>
                <w:b/>
                <w:color w:val="FFFFFF" w:themeColor="background1"/>
                <w:sz w:val="14"/>
                <w:szCs w:val="16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AC52A5" w:rsidRPr="008F554D" w:rsidTr="0039051C">
        <w:trPr>
          <w:trHeight w:val="70"/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48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8"/>
                <w:lang w:val="es-BO"/>
              </w:rPr>
              <w:t xml:space="preserve">La Paz, </w:t>
            </w:r>
            <w:r w:rsidRPr="003B374E">
              <w:rPr>
                <w:rFonts w:ascii="Arial" w:hAnsi="Arial" w:cs="Arial"/>
                <w:sz w:val="18"/>
                <w:lang w:val="es-BO"/>
              </w:rPr>
              <w:t>Avenida 16 de julio N° 1571</w:t>
            </w:r>
          </w:p>
        </w:tc>
        <w:tc>
          <w:tcPr>
            <w:tcW w:w="192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8"/>
                <w:lang w:val="es-BO"/>
              </w:rPr>
              <w:t>08:30 a 16:30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283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1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2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3034" w:type="dxa"/>
            <w:gridSpan w:val="11"/>
            <w:tcBorders>
              <w:bottom w:val="single" w:sz="4" w:space="0" w:color="auto"/>
            </w:tcBorders>
          </w:tcPr>
          <w:p w:rsidR="00AC52A5" w:rsidRPr="008F554D" w:rsidRDefault="00AC52A5" w:rsidP="0039051C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8F554D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274" w:type="dxa"/>
          </w:tcPr>
          <w:p w:rsidR="00AC52A5" w:rsidRPr="008F554D" w:rsidRDefault="00AC52A5" w:rsidP="0039051C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369" w:type="dxa"/>
            <w:gridSpan w:val="6"/>
            <w:tcBorders>
              <w:bottom w:val="single" w:sz="4" w:space="0" w:color="auto"/>
            </w:tcBorders>
          </w:tcPr>
          <w:p w:rsidR="00AC52A5" w:rsidRPr="008F554D" w:rsidRDefault="00AC52A5" w:rsidP="0039051C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8F554D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274" w:type="dxa"/>
          </w:tcPr>
          <w:p w:rsidR="00AC52A5" w:rsidRPr="008F554D" w:rsidRDefault="00AC52A5" w:rsidP="0039051C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638" w:type="dxa"/>
            <w:gridSpan w:val="7"/>
            <w:tcBorders>
              <w:bottom w:val="single" w:sz="4" w:space="0" w:color="auto"/>
            </w:tcBorders>
          </w:tcPr>
          <w:p w:rsidR="00AC52A5" w:rsidRPr="008F554D" w:rsidRDefault="00AC52A5" w:rsidP="0039051C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8F554D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AC52A5" w:rsidRPr="008F554D" w:rsidTr="0039051C">
        <w:trPr>
          <w:trHeight w:val="70"/>
          <w:jc w:val="center"/>
        </w:trPr>
        <w:tc>
          <w:tcPr>
            <w:tcW w:w="3484" w:type="dxa"/>
            <w:gridSpan w:val="1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Encargado de atender consultas</w:t>
            </w:r>
          </w:p>
        </w:tc>
        <w:tc>
          <w:tcPr>
            <w:tcW w:w="30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jc w:val="center"/>
              <w:rPr>
                <w:rFonts w:ascii="Arial" w:hAnsi="Arial" w:cs="Arial"/>
                <w:lang w:val="es-BO"/>
              </w:rPr>
            </w:pPr>
            <w:r w:rsidRPr="00C85411">
              <w:rPr>
                <w:rFonts w:ascii="Arial" w:hAnsi="Arial" w:cs="Arial"/>
                <w:lang w:val="es-BO"/>
              </w:rPr>
              <w:t>ABEL ARTURO</w:t>
            </w:r>
            <w:r>
              <w:rPr>
                <w:rFonts w:ascii="Arial" w:hAnsi="Arial" w:cs="Arial"/>
                <w:lang w:val="es-BO"/>
              </w:rPr>
              <w:t xml:space="preserve"> </w:t>
            </w:r>
            <w:r w:rsidRPr="00C85411">
              <w:rPr>
                <w:rFonts w:ascii="Arial" w:hAnsi="Arial" w:cs="Arial"/>
                <w:lang w:val="es-BO"/>
              </w:rPr>
              <w:t>SALDIAS VARGAS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jc w:val="center"/>
              <w:rPr>
                <w:rFonts w:ascii="Arial" w:hAnsi="Arial" w:cs="Arial"/>
                <w:lang w:val="es-BO"/>
              </w:rPr>
            </w:pPr>
            <w:r w:rsidRPr="00C85411">
              <w:rPr>
                <w:rFonts w:ascii="Arial" w:hAnsi="Arial" w:cs="Arial"/>
                <w:lang w:val="es-BO"/>
              </w:rPr>
              <w:t>PROFESIONAL EN ACTIVOS FIJOS Y ALMACENES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8"/>
                <w:lang w:val="es-BO"/>
              </w:rPr>
              <w:t>Dirección Administrativa Financiera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rPr>
          <w:trHeight w:val="85"/>
          <w:jc w:val="center"/>
        </w:trPr>
        <w:tc>
          <w:tcPr>
            <w:tcW w:w="1596" w:type="dxa"/>
            <w:gridSpan w:val="5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8"/>
                <w:lang w:val="es-BO"/>
              </w:rPr>
              <w:t xml:space="preserve">2312401 </w:t>
            </w:r>
            <w:proofErr w:type="spellStart"/>
            <w:r>
              <w:rPr>
                <w:rFonts w:ascii="Arial" w:hAnsi="Arial" w:cs="Arial"/>
                <w:sz w:val="18"/>
                <w:lang w:val="es-BO"/>
              </w:rPr>
              <w:t>int</w:t>
            </w:r>
            <w:proofErr w:type="spellEnd"/>
            <w:r>
              <w:rPr>
                <w:rFonts w:ascii="Arial" w:hAnsi="Arial" w:cs="Arial"/>
                <w:sz w:val="18"/>
                <w:lang w:val="es-BO"/>
              </w:rPr>
              <w:t>. 301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54" w:type="dxa"/>
            <w:gridSpan w:val="2"/>
            <w:tcBorders>
              <w:left w:val="nil"/>
              <w:right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46" w:type="dxa"/>
            <w:gridSpan w:val="6"/>
            <w:tcBorders>
              <w:right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32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jc w:val="center"/>
              <w:rPr>
                <w:rFonts w:ascii="Arial" w:hAnsi="Arial" w:cs="Arial"/>
                <w:lang w:val="es-BO"/>
              </w:rPr>
            </w:pPr>
            <w:r w:rsidRPr="00714D20">
              <w:rPr>
                <w:rFonts w:ascii="Arial" w:hAnsi="Arial" w:cs="Arial"/>
                <w:lang w:val="es-BO"/>
              </w:rPr>
              <w:t>aasaldias@aetn.gob.bo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AC52A5" w:rsidRPr="008F554D" w:rsidTr="0039051C">
        <w:trPr>
          <w:trHeight w:val="275"/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AC52A5" w:rsidRPr="00CD31EB" w:rsidRDefault="00AC52A5" w:rsidP="0039051C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419"/>
              </w:rPr>
            </w:pPr>
            <w:r w:rsidRPr="008F554D">
              <w:rPr>
                <w:rFonts w:ascii="Arial" w:hAnsi="Arial" w:cs="Arial"/>
                <w:lang w:val="es-BO"/>
              </w:rPr>
              <w:t>Cuenta Corriente Fiscal</w:t>
            </w:r>
            <w:r>
              <w:rPr>
                <w:rFonts w:ascii="Arial" w:hAnsi="Arial" w:cs="Arial"/>
                <w:lang w:val="es-BO"/>
              </w:rPr>
              <w:t xml:space="preserve"> para depósito por concepto de Garantía de Seriedad de Propuesta</w:t>
            </w:r>
            <w:r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283" w:type="dxa"/>
            <w:tcBorders>
              <w:right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7151" w:type="dxa"/>
            <w:gridSpan w:val="2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EEAF6" w:themeFill="accent1" w:themeFillTint="33"/>
          </w:tcPr>
          <w:p w:rsidR="00AC52A5" w:rsidRDefault="00AC52A5" w:rsidP="003905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Número de Cuenta: </w:t>
            </w:r>
            <w:r w:rsidRPr="005913B4">
              <w:rPr>
                <w:rFonts w:ascii="Arial" w:hAnsi="Arial" w:cs="Arial"/>
              </w:rPr>
              <w:t>10000041173216</w:t>
            </w:r>
          </w:p>
          <w:p w:rsidR="00AC52A5" w:rsidRDefault="00AC52A5" w:rsidP="003905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Banco: Banco Unión S.A.</w:t>
            </w:r>
          </w:p>
          <w:p w:rsidR="00AC52A5" w:rsidRDefault="00AC52A5" w:rsidP="003905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Titular: Tesoro General de la Nación</w:t>
            </w:r>
          </w:p>
          <w:p w:rsidR="00AC52A5" w:rsidRDefault="00AC52A5" w:rsidP="0039051C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 xml:space="preserve">Moneda: </w:t>
            </w:r>
            <w:proofErr w:type="gramStart"/>
            <w:r>
              <w:rPr>
                <w:rFonts w:ascii="Arial" w:hAnsi="Arial" w:cs="Arial"/>
                <w:lang w:val="es-BO"/>
              </w:rPr>
              <w:t>Bolivianos</w:t>
            </w:r>
            <w:proofErr w:type="gramEnd"/>
            <w:r>
              <w:rPr>
                <w:rFonts w:ascii="Arial" w:hAnsi="Arial" w:cs="Arial"/>
                <w:lang w:val="es-BO"/>
              </w:rPr>
              <w:t>.</w:t>
            </w:r>
          </w:p>
          <w:p w:rsidR="00AC52A5" w:rsidRPr="00295F18" w:rsidRDefault="00AC52A5" w:rsidP="0039051C">
            <w:pPr>
              <w:rPr>
                <w:rFonts w:ascii="Arial" w:hAnsi="Arial" w:cs="Arial"/>
                <w:lang w:val="es-BO"/>
              </w:rPr>
            </w:pPr>
            <w:r w:rsidRPr="006F4E8F">
              <w:rPr>
                <w:rFonts w:ascii="Arial" w:hAnsi="Arial" w:cs="Arial"/>
                <w:highlight w:val="yellow"/>
                <w:lang w:val="es-BO"/>
              </w:rPr>
              <w:t>NO CORRESPONDE</w:t>
            </w:r>
          </w:p>
        </w:tc>
        <w:tc>
          <w:tcPr>
            <w:tcW w:w="273" w:type="dxa"/>
            <w:tcBorders>
              <w:left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2366" w:type="dxa"/>
            <w:gridSpan w:val="8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tcBorders>
              <w:top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tcBorders>
              <w:top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tcBorders>
              <w:top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tcBorders>
              <w:top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6" w:space="0" w:color="000000" w:themeColor="text1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AC52A5" w:rsidRPr="008F554D" w:rsidTr="0039051C">
        <w:trPr>
          <w:jc w:val="center"/>
        </w:trPr>
        <w:tc>
          <w:tcPr>
            <w:tcW w:w="715" w:type="dxa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75" w:type="dxa"/>
            <w:tcBorders>
              <w:bottom w:val="single" w:sz="12" w:space="0" w:color="1F4E79" w:themeColor="accent1" w:themeShade="80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75" w:type="dxa"/>
            <w:tcBorders>
              <w:bottom w:val="single" w:sz="12" w:space="0" w:color="1F4E79" w:themeColor="accent1" w:themeShade="80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gridSpan w:val="2"/>
            <w:tcBorders>
              <w:bottom w:val="single" w:sz="12" w:space="0" w:color="1F4E79" w:themeColor="accent1" w:themeShade="80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tcBorders>
              <w:bottom w:val="single" w:sz="12" w:space="0" w:color="1F4E79" w:themeColor="accent1" w:themeShade="80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bottom w:val="single" w:sz="12" w:space="0" w:color="1F4E79" w:themeColor="accent1" w:themeShade="80"/>
            </w:tcBorders>
            <w:vAlign w:val="center"/>
          </w:tcPr>
          <w:p w:rsidR="00AC52A5" w:rsidRPr="008F554D" w:rsidRDefault="00AC52A5" w:rsidP="0039051C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bottom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:rsidR="00AC52A5" w:rsidRPr="008F554D" w:rsidRDefault="00AC52A5" w:rsidP="0039051C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</w:tbl>
    <w:p w:rsidR="00AC52A5" w:rsidRPr="008F554D" w:rsidRDefault="00AC52A5" w:rsidP="00AC52A5">
      <w:pPr>
        <w:jc w:val="center"/>
        <w:rPr>
          <w:rFonts w:cs="Arial"/>
          <w:b/>
          <w:sz w:val="18"/>
          <w:szCs w:val="18"/>
          <w:lang w:val="es-BO"/>
        </w:rPr>
      </w:pPr>
    </w:p>
    <w:tbl>
      <w:tblPr>
        <w:tblW w:w="992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529"/>
        <w:gridCol w:w="134"/>
        <w:gridCol w:w="134"/>
        <w:gridCol w:w="383"/>
        <w:gridCol w:w="134"/>
        <w:gridCol w:w="389"/>
        <w:gridCol w:w="134"/>
        <w:gridCol w:w="524"/>
        <w:gridCol w:w="135"/>
        <w:gridCol w:w="134"/>
        <w:gridCol w:w="475"/>
        <w:gridCol w:w="252"/>
        <w:gridCol w:w="459"/>
        <w:gridCol w:w="134"/>
        <w:gridCol w:w="142"/>
        <w:gridCol w:w="2189"/>
        <w:gridCol w:w="202"/>
      </w:tblGrid>
      <w:tr w:rsidR="00AC52A5" w:rsidRPr="008F554D" w:rsidTr="0039051C">
        <w:trPr>
          <w:trHeight w:val="338"/>
          <w:jc w:val="center"/>
        </w:trPr>
        <w:tc>
          <w:tcPr>
            <w:tcW w:w="9923" w:type="dxa"/>
            <w:gridSpan w:val="1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1F4E79" w:themeFill="accent1" w:themeFillShade="80"/>
            <w:noWrap/>
            <w:vAlign w:val="center"/>
            <w:hideMark/>
          </w:tcPr>
          <w:p w:rsidR="00AC52A5" w:rsidRPr="008F554D" w:rsidRDefault="00AC52A5" w:rsidP="0039051C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</w:pPr>
            <w:r w:rsidRPr="008F554D">
              <w:rPr>
                <w:sz w:val="18"/>
                <w:szCs w:val="18"/>
                <w:lang w:val="es-BO"/>
              </w:rPr>
              <w:br w:type="page"/>
            </w:r>
            <w:r w:rsidRPr="00A10E16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3</w:t>
            </w:r>
            <w:r w:rsidRPr="00A10E16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BO" w:eastAsia="en-US"/>
              </w:rPr>
              <w:t>.    CRONOGRAMA DE PLAZOS</w:t>
            </w:r>
          </w:p>
        </w:tc>
      </w:tr>
      <w:tr w:rsidR="00AC52A5" w:rsidRPr="008F554D" w:rsidTr="0039051C">
        <w:trPr>
          <w:trHeight w:val="2511"/>
          <w:jc w:val="center"/>
        </w:trPr>
        <w:tc>
          <w:tcPr>
            <w:tcW w:w="9923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AC52A5" w:rsidRPr="008F554D" w:rsidRDefault="00AC52A5" w:rsidP="0039051C">
            <w:pPr>
              <w:ind w:right="113"/>
              <w:jc w:val="both"/>
              <w:rPr>
                <w:lang w:val="es-BO"/>
              </w:rPr>
            </w:pPr>
            <w:r w:rsidRPr="008F554D">
              <w:rPr>
                <w:lang w:val="es-BO"/>
              </w:rPr>
              <w:lastRenderedPageBreak/>
              <w:t xml:space="preserve">De acuerdo con lo establecido en el Artículo 47 de las NB-SABS, los siguientes plazos son de cumplimiento obligatorio: </w:t>
            </w:r>
          </w:p>
          <w:p w:rsidR="00AC52A5" w:rsidRPr="008F554D" w:rsidRDefault="00AC52A5" w:rsidP="0039051C">
            <w:pPr>
              <w:ind w:left="510" w:right="113"/>
              <w:jc w:val="both"/>
              <w:rPr>
                <w:lang w:val="es-BO"/>
              </w:rPr>
            </w:pPr>
          </w:p>
          <w:p w:rsidR="00AC52A5" w:rsidRPr="008F554D" w:rsidRDefault="00AC52A5" w:rsidP="0039051C">
            <w:pPr>
              <w:pStyle w:val="Prrafodelista"/>
              <w:numPr>
                <w:ilvl w:val="2"/>
                <w:numId w:val="6"/>
              </w:numPr>
              <w:tabs>
                <w:tab w:val="clear" w:pos="3036"/>
                <w:tab w:val="num" w:pos="3616"/>
              </w:tabs>
              <w:ind w:left="510" w:right="113" w:hanging="425"/>
              <w:jc w:val="both"/>
              <w:rPr>
                <w:rFonts w:ascii="Verdana" w:hAnsi="Verdana"/>
                <w:sz w:val="16"/>
                <w:szCs w:val="16"/>
                <w:lang w:val="es-BO"/>
              </w:rPr>
            </w:pPr>
            <w:r w:rsidRPr="008F554D">
              <w:rPr>
                <w:rFonts w:ascii="Verdana" w:hAnsi="Verdana"/>
                <w:sz w:val="16"/>
                <w:szCs w:val="16"/>
                <w:lang w:val="es-BO"/>
              </w:rPr>
              <w:t>Presentación de propuestas:</w:t>
            </w:r>
          </w:p>
          <w:p w:rsidR="00AC52A5" w:rsidRPr="008F554D" w:rsidRDefault="00AC52A5" w:rsidP="0039051C">
            <w:pPr>
              <w:pStyle w:val="Prrafodelista"/>
              <w:ind w:left="510" w:right="113"/>
              <w:jc w:val="both"/>
              <w:rPr>
                <w:rFonts w:ascii="Verdana" w:hAnsi="Verdana"/>
                <w:sz w:val="16"/>
                <w:szCs w:val="16"/>
                <w:lang w:val="es-BO"/>
              </w:rPr>
            </w:pPr>
          </w:p>
          <w:p w:rsidR="00AC52A5" w:rsidRPr="008F554D" w:rsidRDefault="00AC52A5" w:rsidP="00AC52A5">
            <w:pPr>
              <w:pStyle w:val="Prrafodelista"/>
              <w:numPr>
                <w:ilvl w:val="0"/>
                <w:numId w:val="9"/>
              </w:numPr>
              <w:ind w:left="510" w:right="113"/>
              <w:jc w:val="both"/>
              <w:rPr>
                <w:rFonts w:ascii="Verdana" w:hAnsi="Verdana"/>
                <w:sz w:val="16"/>
                <w:szCs w:val="16"/>
                <w:lang w:val="es-BO"/>
              </w:rPr>
            </w:pPr>
            <w:r w:rsidRPr="008F554D">
              <w:rPr>
                <w:rFonts w:ascii="Verdana" w:hAnsi="Verdana"/>
                <w:sz w:val="16"/>
                <w:szCs w:val="16"/>
                <w:lang w:val="es-BO"/>
              </w:rPr>
              <w:t>Para contrataciones hasta Bs.200.000.- (DOSCIENTOS MIL 00/100 BOLIVIANOS), plazo mínimo cuatro (4) días hábiles. Para contrataciones mayores a Bs.200.000.- (DOSCIENTOS MIL 00/100 BOLIVIANOS) hasta Bs1.000.000.- (UN MILLÓN 00/100 BOLIVIANOS), plazo mínimo ocho (8) días hábiles, ambos computables a partir del día siguiente hábil de la publicación de la convocatoria;</w:t>
            </w:r>
          </w:p>
          <w:p w:rsidR="00AC52A5" w:rsidRPr="008F554D" w:rsidRDefault="00AC52A5" w:rsidP="0039051C">
            <w:pPr>
              <w:ind w:left="510" w:right="113"/>
              <w:jc w:val="both"/>
              <w:rPr>
                <w:lang w:val="es-BO"/>
              </w:rPr>
            </w:pPr>
          </w:p>
          <w:p w:rsidR="00AC52A5" w:rsidRPr="008F554D" w:rsidRDefault="00AC52A5" w:rsidP="0039051C">
            <w:pPr>
              <w:pStyle w:val="Prrafodelista"/>
              <w:numPr>
                <w:ilvl w:val="2"/>
                <w:numId w:val="6"/>
              </w:numPr>
              <w:tabs>
                <w:tab w:val="clear" w:pos="3036"/>
                <w:tab w:val="num" w:pos="3616"/>
              </w:tabs>
              <w:ind w:left="510" w:right="113" w:hanging="425"/>
              <w:jc w:val="both"/>
              <w:rPr>
                <w:rFonts w:ascii="Verdana" w:hAnsi="Verdana"/>
                <w:sz w:val="16"/>
                <w:szCs w:val="16"/>
                <w:lang w:val="es-BO"/>
              </w:rPr>
            </w:pPr>
            <w:r w:rsidRPr="008F554D">
              <w:rPr>
                <w:rFonts w:ascii="Verdana" w:hAnsi="Verdana"/>
                <w:sz w:val="16"/>
                <w:szCs w:val="16"/>
                <w:lang w:val="es-BO"/>
              </w:rPr>
              <w:t>Presentación de documentos para la suscripción de contrato, plazo de entrega de documentos no menor a cuatro (4) días hábiles;</w:t>
            </w:r>
          </w:p>
          <w:p w:rsidR="00AC52A5" w:rsidRPr="008F554D" w:rsidRDefault="00AC52A5" w:rsidP="0039051C">
            <w:pPr>
              <w:pStyle w:val="Prrafodelista"/>
              <w:ind w:left="510" w:right="113"/>
              <w:jc w:val="both"/>
              <w:rPr>
                <w:rFonts w:ascii="Verdana" w:hAnsi="Verdana"/>
                <w:sz w:val="16"/>
                <w:szCs w:val="16"/>
                <w:lang w:val="es-BO"/>
              </w:rPr>
            </w:pPr>
          </w:p>
          <w:p w:rsidR="00AC52A5" w:rsidRPr="008F554D" w:rsidRDefault="00AC52A5" w:rsidP="0039051C">
            <w:pPr>
              <w:pStyle w:val="Prrafodelista"/>
              <w:numPr>
                <w:ilvl w:val="2"/>
                <w:numId w:val="6"/>
              </w:numPr>
              <w:tabs>
                <w:tab w:val="clear" w:pos="3036"/>
                <w:tab w:val="num" w:pos="3616"/>
              </w:tabs>
              <w:ind w:left="510" w:right="113" w:hanging="425"/>
              <w:jc w:val="both"/>
              <w:rPr>
                <w:rFonts w:ascii="Verdana" w:hAnsi="Verdana"/>
                <w:sz w:val="16"/>
                <w:szCs w:val="16"/>
                <w:lang w:val="es-BO"/>
              </w:rPr>
            </w:pPr>
            <w:r w:rsidRPr="008F554D">
              <w:rPr>
                <w:rFonts w:ascii="Verdana" w:hAnsi="Verdana"/>
                <w:sz w:val="16"/>
                <w:szCs w:val="16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en cuyo caso el cronograma deberá considerar tres (3) días hábiles computables a partir del día siguiente hábil de la notificación de la Resolución Impugnable.</w:t>
            </w:r>
          </w:p>
          <w:p w:rsidR="00AC52A5" w:rsidRPr="008F554D" w:rsidRDefault="00AC52A5" w:rsidP="0039051C">
            <w:pPr>
              <w:pStyle w:val="Prrafodelista"/>
              <w:jc w:val="both"/>
              <w:rPr>
                <w:rFonts w:ascii="Verdana" w:hAnsi="Verdana"/>
                <w:sz w:val="16"/>
                <w:szCs w:val="16"/>
                <w:lang w:val="es-BO"/>
              </w:rPr>
            </w:pPr>
          </w:p>
          <w:p w:rsidR="00AC52A5" w:rsidRPr="008F554D" w:rsidRDefault="00AC52A5" w:rsidP="0039051C">
            <w:pPr>
              <w:ind w:right="113"/>
              <w:jc w:val="both"/>
              <w:rPr>
                <w:lang w:val="es-BO"/>
              </w:rPr>
            </w:pPr>
            <w:r w:rsidRPr="008F554D">
              <w:rPr>
                <w:b/>
                <w:lang w:val="es-BO"/>
              </w:rPr>
              <w:t>El incumplimiento a los plazos señalados será considerado como inobservancia a la normativa.</w:t>
            </w:r>
          </w:p>
        </w:tc>
      </w:tr>
      <w:tr w:rsidR="00AC52A5" w:rsidRPr="008F554D" w:rsidTr="0039051C">
        <w:trPr>
          <w:trHeight w:val="149"/>
          <w:jc w:val="center"/>
        </w:trPr>
        <w:tc>
          <w:tcPr>
            <w:tcW w:w="9923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D5DCE4" w:themeFill="text2" w:themeFillTint="33"/>
            <w:noWrap/>
            <w:vAlign w:val="center"/>
            <w:hideMark/>
          </w:tcPr>
          <w:p w:rsidR="00AC52A5" w:rsidRPr="008F554D" w:rsidRDefault="00AC52A5" w:rsidP="0039051C">
            <w:pPr>
              <w:snapToGrid w:val="0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8F554D">
              <w:rPr>
                <w:rFonts w:ascii="Arial" w:hAnsi="Arial" w:cs="Arial"/>
                <w:b/>
                <w:bCs/>
                <w:lang w:val="es-BO" w:eastAsia="es-BO"/>
              </w:rPr>
              <w:t>El cronograma de plazos previsto para el proceso de contratación, es el siguiente:</w:t>
            </w: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5"/>
          <w:jc w:val="center"/>
        </w:trPr>
        <w:tc>
          <w:tcPr>
            <w:tcW w:w="410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  <w:lang w:val="es-BO"/>
              </w:rPr>
            </w:pPr>
            <w:r w:rsidRPr="008F554D">
              <w:rPr>
                <w:rFonts w:ascii="Arial" w:hAnsi="Arial" w:cs="Arial"/>
                <w:b/>
                <w:sz w:val="18"/>
                <w:lang w:val="es-BO"/>
              </w:rPr>
              <w:t>ACTIVIDAD</w:t>
            </w:r>
          </w:p>
        </w:tc>
        <w:tc>
          <w:tcPr>
            <w:tcW w:w="1833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8F554D">
              <w:rPr>
                <w:rFonts w:ascii="Arial" w:hAnsi="Arial" w:cs="Arial"/>
                <w:b/>
                <w:sz w:val="18"/>
                <w:lang w:val="es-BO"/>
              </w:rPr>
              <w:t>FECHA</w:t>
            </w:r>
          </w:p>
        </w:tc>
        <w:tc>
          <w:tcPr>
            <w:tcW w:w="1454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8F554D">
              <w:rPr>
                <w:rFonts w:ascii="Arial" w:hAnsi="Arial" w:cs="Arial"/>
                <w:b/>
                <w:sz w:val="18"/>
                <w:lang w:val="es-BO"/>
              </w:rPr>
              <w:t>HORA</w:t>
            </w:r>
          </w:p>
        </w:tc>
        <w:tc>
          <w:tcPr>
            <w:tcW w:w="253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lang w:val="es-BO"/>
              </w:rPr>
            </w:pPr>
            <w:r w:rsidRPr="008F554D">
              <w:rPr>
                <w:rFonts w:ascii="Arial" w:hAnsi="Arial" w:cs="Arial"/>
                <w:b/>
                <w:sz w:val="18"/>
                <w:lang w:val="es-BO"/>
              </w:rPr>
              <w:t>LUGAR Y DIRECCIÓN</w:t>
            </w: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30"/>
          <w:jc w:val="center"/>
        </w:trPr>
        <w:tc>
          <w:tcPr>
            <w:tcW w:w="440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AC52A5">
            <w:pPr>
              <w:pStyle w:val="Prrafodelista"/>
              <w:numPr>
                <w:ilvl w:val="0"/>
                <w:numId w:val="8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Publicación del DBC en el SICOES</w:t>
            </w:r>
            <w:r w:rsidRPr="008F554D">
              <w:rPr>
                <w:rFonts w:ascii="Arial" w:hAnsi="Arial" w:cs="Arial"/>
                <w:lang w:val="es-BO" w:eastAsia="es-BO"/>
              </w:rPr>
              <w:t xml:space="preserve"> y la Convocatoria en la Mesa de Partes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 w:val="restart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8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dxa"/>
            <w:vMerge w:val="restart"/>
            <w:tcBorders>
              <w:top w:val="single" w:sz="12" w:space="0" w:color="000000" w:themeColor="text1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53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E761C1">
              <w:rPr>
                <w:rFonts w:ascii="Arial" w:hAnsi="Arial" w:cs="Arial"/>
                <w:sz w:val="17"/>
                <w:szCs w:val="17"/>
                <w:lang w:val="es-BO"/>
              </w:rPr>
              <w:t>Ciudad de La Paz, Oficina Central Avenida 16 de julio N° 1571 (El Prado)</w:t>
            </w: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5DCE4" w:themeFill="text2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AC52A5">
            <w:pPr>
              <w:pStyle w:val="Prrafodelista"/>
              <w:numPr>
                <w:ilvl w:val="0"/>
                <w:numId w:val="8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Inspección previa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4054BC">
              <w:rPr>
                <w:rFonts w:ascii="Arial" w:hAnsi="Arial" w:cs="Arial"/>
                <w:lang w:val="es-BO"/>
              </w:rPr>
              <w:t>No corresponde</w:t>
            </w: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AC52A5">
            <w:pPr>
              <w:pStyle w:val="Prrafodelista"/>
              <w:numPr>
                <w:ilvl w:val="0"/>
                <w:numId w:val="8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Consultas Escritas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4054BC">
              <w:rPr>
                <w:rFonts w:ascii="Arial" w:hAnsi="Arial" w:cs="Arial"/>
                <w:lang w:val="es-BO"/>
              </w:rPr>
              <w:t>No corresponde</w:t>
            </w: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AC52A5">
            <w:pPr>
              <w:pStyle w:val="Prrafodelista"/>
              <w:numPr>
                <w:ilvl w:val="0"/>
                <w:numId w:val="8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 xml:space="preserve">Reunión Informativa de aclaración (No es obligatoria)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 w:rsidRPr="004054BC">
              <w:rPr>
                <w:rFonts w:ascii="Arial" w:hAnsi="Arial" w:cs="Arial"/>
                <w:lang w:val="es-BO"/>
              </w:rPr>
              <w:t>No corresponde</w:t>
            </w: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AC52A5">
            <w:pPr>
              <w:pStyle w:val="Prrafodelista"/>
              <w:numPr>
                <w:ilvl w:val="0"/>
                <w:numId w:val="8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Fecha límite de Presentación y Apertura de Propuestas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31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  <w:p w:rsidR="00AC52A5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:rsidR="00AC52A5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:rsidR="00AC52A5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:rsidR="00AC52A5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00</w:t>
            </w:r>
          </w:p>
          <w:p w:rsidR="00AC52A5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:rsidR="00AC52A5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:rsidR="00AC52A5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:rsidR="00AC52A5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30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EA160B" w:rsidRDefault="00AC52A5" w:rsidP="0039051C">
            <w:pPr>
              <w:adjustRightInd w:val="0"/>
              <w:snapToGrid w:val="0"/>
              <w:rPr>
                <w:rFonts w:ascii="Arial" w:hAnsi="Arial" w:cs="Arial"/>
                <w:b/>
                <w:sz w:val="17"/>
                <w:szCs w:val="17"/>
                <w:lang w:val="es-BO"/>
              </w:rPr>
            </w:pPr>
            <w:r w:rsidRPr="00EA160B">
              <w:rPr>
                <w:rFonts w:ascii="Arial" w:hAnsi="Arial" w:cs="Arial"/>
                <w:b/>
                <w:sz w:val="17"/>
                <w:szCs w:val="17"/>
                <w:lang w:val="es-BO"/>
              </w:rPr>
              <w:t>Presentación de propuestas electrónicas:</w:t>
            </w:r>
          </w:p>
          <w:p w:rsidR="00AC52A5" w:rsidRDefault="00AC52A5" w:rsidP="0039051C">
            <w:pPr>
              <w:adjustRightInd w:val="0"/>
              <w:snapToGrid w:val="0"/>
              <w:rPr>
                <w:rFonts w:ascii="Arial" w:hAnsi="Arial" w:cs="Arial"/>
                <w:sz w:val="17"/>
                <w:szCs w:val="17"/>
                <w:lang w:val="es-BO"/>
              </w:rPr>
            </w:pPr>
            <w:r w:rsidRPr="00EA160B">
              <w:rPr>
                <w:rFonts w:ascii="Arial" w:hAnsi="Arial" w:cs="Arial"/>
                <w:sz w:val="17"/>
                <w:szCs w:val="17"/>
                <w:lang w:val="es-BO"/>
              </w:rPr>
              <w:t>A través del RUPE</w:t>
            </w:r>
          </w:p>
          <w:p w:rsidR="00AC52A5" w:rsidRDefault="00AC52A5" w:rsidP="0039051C">
            <w:pPr>
              <w:adjustRightInd w:val="0"/>
              <w:snapToGrid w:val="0"/>
              <w:rPr>
                <w:rFonts w:ascii="Arial" w:hAnsi="Arial" w:cs="Arial"/>
                <w:sz w:val="17"/>
                <w:szCs w:val="17"/>
                <w:lang w:val="es-BO"/>
              </w:rPr>
            </w:pPr>
          </w:p>
          <w:p w:rsidR="00AC52A5" w:rsidRDefault="00AC52A5" w:rsidP="0039051C">
            <w:pPr>
              <w:adjustRightInd w:val="0"/>
              <w:snapToGrid w:val="0"/>
              <w:rPr>
                <w:rFonts w:ascii="Arial" w:hAnsi="Arial" w:cs="Arial"/>
                <w:b/>
                <w:sz w:val="17"/>
                <w:szCs w:val="17"/>
                <w:lang w:val="es-BO"/>
              </w:rPr>
            </w:pPr>
          </w:p>
          <w:p w:rsidR="00AC52A5" w:rsidRDefault="00AC52A5" w:rsidP="0039051C">
            <w:pPr>
              <w:adjustRightInd w:val="0"/>
              <w:snapToGrid w:val="0"/>
              <w:rPr>
                <w:rFonts w:ascii="Arial" w:hAnsi="Arial" w:cs="Arial"/>
                <w:b/>
                <w:sz w:val="17"/>
                <w:szCs w:val="17"/>
                <w:lang w:val="es-BO"/>
              </w:rPr>
            </w:pPr>
            <w:r w:rsidRPr="00EA160B">
              <w:rPr>
                <w:rFonts w:ascii="Arial" w:hAnsi="Arial" w:cs="Arial"/>
                <w:b/>
                <w:sz w:val="17"/>
                <w:szCs w:val="17"/>
                <w:lang w:val="es-BO"/>
              </w:rPr>
              <w:t>Apertura de Propuestas:</w:t>
            </w:r>
          </w:p>
          <w:p w:rsidR="00AC52A5" w:rsidRPr="00EA160B" w:rsidRDefault="00AC52A5" w:rsidP="0039051C">
            <w:pPr>
              <w:adjustRightInd w:val="0"/>
              <w:snapToGrid w:val="0"/>
              <w:rPr>
                <w:rFonts w:ascii="Arial" w:hAnsi="Arial" w:cs="Arial"/>
                <w:b/>
                <w:sz w:val="17"/>
                <w:szCs w:val="17"/>
                <w:lang w:val="es-BO"/>
              </w:rPr>
            </w:pPr>
            <w:r>
              <w:rPr>
                <w:rFonts w:ascii="Arial" w:hAnsi="Arial" w:cs="Arial"/>
                <w:b/>
                <w:sz w:val="17"/>
                <w:szCs w:val="17"/>
                <w:lang w:val="es-BO"/>
              </w:rPr>
              <w:t>Presencial</w:t>
            </w:r>
            <w:r w:rsidRPr="00EA160B">
              <w:rPr>
                <w:rFonts w:ascii="Arial" w:hAnsi="Arial" w:cs="Arial"/>
                <w:b/>
                <w:sz w:val="17"/>
                <w:szCs w:val="17"/>
                <w:lang w:val="es-BO"/>
              </w:rPr>
              <w:t>:</w:t>
            </w:r>
          </w:p>
          <w:p w:rsidR="00AC52A5" w:rsidRPr="00EA160B" w:rsidRDefault="00AC52A5" w:rsidP="0039051C">
            <w:pPr>
              <w:adjustRightInd w:val="0"/>
              <w:snapToGrid w:val="0"/>
              <w:rPr>
                <w:rFonts w:ascii="Arial" w:hAnsi="Arial" w:cs="Arial"/>
                <w:b/>
                <w:sz w:val="17"/>
                <w:szCs w:val="17"/>
                <w:lang w:val="es-BO"/>
              </w:rPr>
            </w:pPr>
            <w:r w:rsidRPr="00EA160B">
              <w:rPr>
                <w:rFonts w:ascii="Arial" w:hAnsi="Arial" w:cs="Arial"/>
                <w:sz w:val="17"/>
                <w:szCs w:val="17"/>
                <w:lang w:val="es-BO"/>
              </w:rPr>
              <w:t>La Paz, Avenida 16 de julio N° 1571.</w:t>
            </w:r>
          </w:p>
          <w:p w:rsidR="00AC52A5" w:rsidRDefault="00AC52A5" w:rsidP="0039051C">
            <w:pPr>
              <w:adjustRightInd w:val="0"/>
              <w:snapToGrid w:val="0"/>
              <w:rPr>
                <w:rFonts w:ascii="Arial" w:hAnsi="Arial" w:cs="Arial"/>
                <w:b/>
                <w:sz w:val="17"/>
                <w:szCs w:val="17"/>
                <w:lang w:val="es-BO"/>
              </w:rPr>
            </w:pPr>
            <w:r w:rsidRPr="00EA160B">
              <w:rPr>
                <w:rFonts w:ascii="Arial" w:hAnsi="Arial" w:cs="Arial"/>
                <w:b/>
                <w:sz w:val="17"/>
                <w:szCs w:val="17"/>
                <w:lang w:val="es-BO"/>
              </w:rPr>
              <w:t>Virtual:</w:t>
            </w:r>
          </w:p>
          <w:p w:rsidR="00AC52A5" w:rsidRPr="000E37D9" w:rsidRDefault="00AC52A5" w:rsidP="0039051C">
            <w:pPr>
              <w:adjustRightInd w:val="0"/>
              <w:snapToGrid w:val="0"/>
              <w:rPr>
                <w:rFonts w:ascii="Arial" w:hAnsi="Arial" w:cs="Arial"/>
                <w:b/>
                <w:sz w:val="17"/>
                <w:szCs w:val="17"/>
                <w:lang w:val="es-BO"/>
              </w:rPr>
            </w:pPr>
            <w:hyperlink r:id="rId5" w:history="1">
              <w:r w:rsidRPr="00B4499E">
                <w:rPr>
                  <w:rStyle w:val="Hipervnculo"/>
                  <w:rFonts w:ascii="Arial" w:hAnsi="Arial" w:cs="Arial"/>
                  <w:b/>
                  <w:sz w:val="17"/>
                  <w:szCs w:val="17"/>
                  <w:lang w:val="es-BO"/>
                </w:rPr>
                <w:t>https://meet.google.com/utn-amtq-gps</w:t>
              </w:r>
            </w:hyperlink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79"/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89" w:type="dxa"/>
            <w:tcBorders>
              <w:top w:val="single" w:sz="6" w:space="0" w:color="000000" w:themeColor="text1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AC52A5">
            <w:pPr>
              <w:pStyle w:val="Prrafodelista"/>
              <w:numPr>
                <w:ilvl w:val="0"/>
                <w:numId w:val="8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Presentación del Informe de Evaluación y Recomendación al RPA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02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53"/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74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AC52A5">
            <w:pPr>
              <w:pStyle w:val="Prrafodelista"/>
              <w:numPr>
                <w:ilvl w:val="0"/>
                <w:numId w:val="8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 xml:space="preserve">Adjudicación o Declaratoria Desierta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03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AC52A5">
            <w:pPr>
              <w:pStyle w:val="Prrafodelista"/>
              <w:numPr>
                <w:ilvl w:val="0"/>
                <w:numId w:val="8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Notificación de la adjudicación o Declaratoria Desierta (fecha límite)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73"/>
          <w:jc w:val="center"/>
        </w:trPr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04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09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8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53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8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AC52A5">
            <w:pPr>
              <w:pStyle w:val="Prrafodelista"/>
              <w:numPr>
                <w:ilvl w:val="0"/>
                <w:numId w:val="8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Presentación de documentos para la suscripción de contrato.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AC52A5">
            <w:pPr>
              <w:pStyle w:val="Prrafodelista"/>
              <w:numPr>
                <w:ilvl w:val="0"/>
                <w:numId w:val="8"/>
              </w:numPr>
              <w:adjustRightInd w:val="0"/>
              <w:snapToGrid w:val="0"/>
              <w:ind w:left="283" w:hanging="113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lang w:val="es-BO"/>
              </w:rPr>
            </w:pPr>
            <w:r w:rsidRPr="008F554D">
              <w:rPr>
                <w:rFonts w:ascii="Arial" w:hAnsi="Arial" w:cs="Arial"/>
                <w:lang w:val="es-BO"/>
              </w:rPr>
              <w:t>Suscripción de contrato.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8F554D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11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lang w:val="es-BO"/>
              </w:rPr>
            </w:pPr>
          </w:p>
        </w:tc>
      </w:tr>
      <w:tr w:rsidR="00AC52A5" w:rsidRPr="008F554D" w:rsidTr="0039051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52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C52A5" w:rsidRPr="008F554D" w:rsidRDefault="00AC52A5" w:rsidP="0039051C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0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:rsidR="00AC52A5" w:rsidRPr="008F554D" w:rsidRDefault="00AC52A5" w:rsidP="0039051C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</w:tbl>
    <w:p w:rsidR="00BA4B3A" w:rsidRDefault="00BA4B3A"/>
    <w:sectPr w:rsidR="00BA4B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 Narrow">
    <w:altName w:val="Arial Narrow"/>
    <w:charset w:val="00"/>
    <w:family w:val="auto"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F1B0D"/>
    <w:multiLevelType w:val="hybridMultilevel"/>
    <w:tmpl w:val="73E6D4AC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982490"/>
    <w:multiLevelType w:val="hybridMultilevel"/>
    <w:tmpl w:val="F51498EA"/>
    <w:lvl w:ilvl="0" w:tplc="E54C3C90">
      <w:start w:val="1"/>
      <w:numFmt w:val="decimal"/>
      <w:pStyle w:val="SAUL"/>
      <w:lvlText w:val="3.%1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70527"/>
    <w:multiLevelType w:val="hybridMultilevel"/>
    <w:tmpl w:val="2C2883BC"/>
    <w:lvl w:ilvl="0" w:tplc="5A280ED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F5ABF"/>
    <w:multiLevelType w:val="hybridMultilevel"/>
    <w:tmpl w:val="0268CDD4"/>
    <w:lvl w:ilvl="0" w:tplc="40F0B4D2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C0A0019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0C0A001B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C0A000F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4FC27A1A"/>
    <w:multiLevelType w:val="hybridMultilevel"/>
    <w:tmpl w:val="2E6094AE"/>
    <w:lvl w:ilvl="0" w:tplc="5846C61A">
      <w:start w:val="1"/>
      <w:numFmt w:val="lowerLetter"/>
      <w:lvlText w:val="%1)"/>
      <w:lvlJc w:val="left"/>
      <w:pPr>
        <w:ind w:left="1761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36" w:hanging="360"/>
      </w:pPr>
    </w:lvl>
    <w:lvl w:ilvl="2" w:tplc="3B1027F2">
      <w:start w:val="1"/>
      <w:numFmt w:val="decimal"/>
      <w:lvlText w:val="%3."/>
      <w:lvlJc w:val="left"/>
      <w:pPr>
        <w:tabs>
          <w:tab w:val="num" w:pos="3036"/>
        </w:tabs>
        <w:ind w:left="3036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ind w:left="3576" w:hanging="360"/>
      </w:pPr>
    </w:lvl>
    <w:lvl w:ilvl="4" w:tplc="04090019" w:tentative="1">
      <w:start w:val="1"/>
      <w:numFmt w:val="lowerLetter"/>
      <w:lvlText w:val="%5."/>
      <w:lvlJc w:val="left"/>
      <w:pPr>
        <w:ind w:left="4296" w:hanging="360"/>
      </w:pPr>
    </w:lvl>
    <w:lvl w:ilvl="5" w:tplc="0409001B" w:tentative="1">
      <w:start w:val="1"/>
      <w:numFmt w:val="lowerRoman"/>
      <w:lvlText w:val="%6."/>
      <w:lvlJc w:val="right"/>
      <w:pPr>
        <w:ind w:left="5016" w:hanging="180"/>
      </w:pPr>
    </w:lvl>
    <w:lvl w:ilvl="6" w:tplc="0409000F" w:tentative="1">
      <w:start w:val="1"/>
      <w:numFmt w:val="decimal"/>
      <w:lvlText w:val="%7."/>
      <w:lvlJc w:val="left"/>
      <w:pPr>
        <w:ind w:left="5736" w:hanging="360"/>
      </w:pPr>
    </w:lvl>
    <w:lvl w:ilvl="7" w:tplc="04090019" w:tentative="1">
      <w:start w:val="1"/>
      <w:numFmt w:val="lowerLetter"/>
      <w:lvlText w:val="%8."/>
      <w:lvlJc w:val="left"/>
      <w:pPr>
        <w:ind w:left="6456" w:hanging="360"/>
      </w:pPr>
    </w:lvl>
    <w:lvl w:ilvl="8" w:tplc="0409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8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9" w15:restartNumberingAfterBreak="0">
    <w:nsid w:val="5C656408"/>
    <w:multiLevelType w:val="multilevel"/>
    <w:tmpl w:val="4272807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5"/>
  </w:num>
  <w:num w:numId="9">
    <w:abstractNumId w:val="0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2A5"/>
    <w:rsid w:val="00AC52A5"/>
    <w:rsid w:val="00BA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12377"/>
  <w15:chartTrackingRefBased/>
  <w15:docId w15:val="{B3DE2D7A-D096-49F8-A45D-3981077DD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2A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C52A5"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 w:eastAsia="x-none"/>
    </w:rPr>
  </w:style>
  <w:style w:type="paragraph" w:styleId="Ttulo2">
    <w:name w:val="heading 2"/>
    <w:basedOn w:val="Normal"/>
    <w:next w:val="Normal"/>
    <w:link w:val="Ttulo2Car"/>
    <w:qFormat/>
    <w:rsid w:val="00AC52A5"/>
    <w:pPr>
      <w:keepNext/>
      <w:numPr>
        <w:ilvl w:val="1"/>
        <w:numId w:val="3"/>
      </w:numPr>
      <w:outlineLvl w:val="1"/>
    </w:pPr>
    <w:rPr>
      <w:rFonts w:ascii="Times New Roman" w:hAnsi="Times New Roman"/>
      <w:b/>
      <w:sz w:val="22"/>
      <w:szCs w:val="20"/>
      <w:u w:val="single"/>
      <w:lang w:val="es-MX" w:eastAsia="x-none"/>
    </w:rPr>
  </w:style>
  <w:style w:type="paragraph" w:styleId="Ttulo3">
    <w:name w:val="heading 3"/>
    <w:basedOn w:val="Normal"/>
    <w:next w:val="Normal"/>
    <w:link w:val="Ttulo3Car"/>
    <w:qFormat/>
    <w:rsid w:val="00AC52A5"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qFormat/>
    <w:rsid w:val="00AC52A5"/>
    <w:pPr>
      <w:keepNext/>
      <w:numPr>
        <w:numId w:val="1"/>
      </w:numPr>
      <w:jc w:val="both"/>
      <w:outlineLvl w:val="3"/>
    </w:pPr>
    <w:rPr>
      <w:bCs/>
      <w:iCs/>
      <w:szCs w:val="22"/>
      <w:lang w:val="x-none" w:eastAsia="x-none"/>
    </w:rPr>
  </w:style>
  <w:style w:type="paragraph" w:styleId="Ttulo5">
    <w:name w:val="heading 5"/>
    <w:basedOn w:val="Normal"/>
    <w:next w:val="Normal"/>
    <w:link w:val="Ttulo5Car"/>
    <w:qFormat/>
    <w:rsid w:val="00AC52A5"/>
    <w:pPr>
      <w:numPr>
        <w:numId w:val="2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AC52A5"/>
    <w:pPr>
      <w:keepNext/>
      <w:numPr>
        <w:numId w:val="5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qFormat/>
    <w:rsid w:val="00AC52A5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C52A5"/>
    <w:rPr>
      <w:rFonts w:ascii="Tahoma" w:eastAsia="Times New Roman" w:hAnsi="Tahoma" w:cs="Times New Roman"/>
      <w:b/>
      <w:caps/>
      <w:u w:val="single"/>
      <w:lang w:val="es-MX" w:eastAsia="x-none"/>
    </w:rPr>
  </w:style>
  <w:style w:type="character" w:customStyle="1" w:styleId="Ttulo2Car">
    <w:name w:val="Título 2 Car"/>
    <w:basedOn w:val="Fuentedeprrafopredeter"/>
    <w:link w:val="Ttulo2"/>
    <w:rsid w:val="00AC52A5"/>
    <w:rPr>
      <w:rFonts w:ascii="Times New Roman" w:eastAsia="Times New Roman" w:hAnsi="Times New Roman" w:cs="Times New Roman"/>
      <w:b/>
      <w:szCs w:val="20"/>
      <w:u w:val="single"/>
      <w:lang w:val="es-MX" w:eastAsia="x-none"/>
    </w:rPr>
  </w:style>
  <w:style w:type="character" w:customStyle="1" w:styleId="Ttulo3Car">
    <w:name w:val="Título 3 Car"/>
    <w:basedOn w:val="Fuentedeprrafopredeter"/>
    <w:link w:val="Ttulo3"/>
    <w:rsid w:val="00AC52A5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AC52A5"/>
    <w:rPr>
      <w:rFonts w:ascii="Verdana" w:eastAsia="Times New Roman" w:hAnsi="Verdana" w:cs="Times New Roman"/>
      <w:bCs/>
      <w:iCs/>
      <w:sz w:val="16"/>
      <w:lang w:val="x-none" w:eastAsia="x-none"/>
    </w:rPr>
  </w:style>
  <w:style w:type="character" w:customStyle="1" w:styleId="Ttulo5Car">
    <w:name w:val="Título 5 Car"/>
    <w:basedOn w:val="Fuentedeprrafopredeter"/>
    <w:link w:val="Ttulo5"/>
    <w:rsid w:val="00AC52A5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AC52A5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9Car">
    <w:name w:val="Título 9 Car"/>
    <w:basedOn w:val="Fuentedeprrafopredeter"/>
    <w:link w:val="Ttulo9"/>
    <w:rsid w:val="00AC52A5"/>
    <w:rPr>
      <w:rFonts w:ascii="Tahoma" w:eastAsia="Times New Roman" w:hAnsi="Tahoma" w:cs="Times New Roman"/>
      <w:sz w:val="28"/>
      <w:szCs w:val="20"/>
      <w:lang w:val="es-ES"/>
    </w:rPr>
  </w:style>
  <w:style w:type="paragraph" w:styleId="Textocomentario">
    <w:name w:val="annotation text"/>
    <w:aliases w:val=" Car Car"/>
    <w:basedOn w:val="Normal"/>
    <w:link w:val="TextocomentarioCar"/>
    <w:unhideWhenUsed/>
    <w:rsid w:val="00AC52A5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AC52A5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AC52A5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character" w:styleId="Hipervnculo">
    <w:name w:val="Hyperlink"/>
    <w:uiPriority w:val="99"/>
    <w:rsid w:val="00AC52A5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AC52A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C52A5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AC52A5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C52A5"/>
    <w:rPr>
      <w:rFonts w:ascii="Verdana" w:eastAsia="Times New Roman" w:hAnsi="Verdana" w:cs="Times New Roman"/>
      <w:sz w:val="16"/>
      <w:szCs w:val="16"/>
      <w:lang w:val="x-none" w:eastAsia="x-none"/>
    </w:rPr>
  </w:style>
  <w:style w:type="paragraph" w:styleId="Textoindependiente">
    <w:name w:val="Body Text"/>
    <w:basedOn w:val="Normal"/>
    <w:link w:val="TextoindependienteCar"/>
    <w:uiPriority w:val="1"/>
    <w:qFormat/>
    <w:rsid w:val="00AC52A5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C52A5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aliases w:val="titulo 5,Superíndice,GRÁFICOS,GRAFICO,Párrafo,de,lista,MAPA,Fase,GRÁFICO,Titulo,List Paragraph 1,List-Bulleted,centrado 10,Citation List,본문(내용),List Paragraph (numbered (a)),Párrafo de lista1,List Paragraph,cuadro,ARTICULOS,VIÑETAS,RAFO"/>
    <w:basedOn w:val="Normal"/>
    <w:link w:val="PrrafodelistaCar"/>
    <w:uiPriority w:val="34"/>
    <w:qFormat/>
    <w:rsid w:val="00AC52A5"/>
    <w:pPr>
      <w:ind w:left="720"/>
    </w:pPr>
    <w:rPr>
      <w:rFonts w:ascii="Times New Roman" w:hAnsi="Times New Roman"/>
      <w:sz w:val="20"/>
      <w:szCs w:val="20"/>
      <w:lang w:eastAsia="en-US"/>
    </w:rPr>
  </w:style>
  <w:style w:type="character" w:styleId="Nmerodepgina">
    <w:name w:val="page number"/>
    <w:basedOn w:val="Fuentedeprrafopredeter"/>
    <w:rsid w:val="00AC52A5"/>
  </w:style>
  <w:style w:type="table" w:styleId="Tablaconcuadrcula">
    <w:name w:val="Table Grid"/>
    <w:basedOn w:val="Tablanormal"/>
    <w:uiPriority w:val="59"/>
    <w:qFormat/>
    <w:rsid w:val="00AC52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2">
    <w:name w:val="CM2"/>
    <w:basedOn w:val="Normal"/>
    <w:next w:val="Normal"/>
    <w:rsid w:val="00AC52A5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styleId="Sinespaciado">
    <w:name w:val="No Spacing"/>
    <w:link w:val="SinespaciadoCar"/>
    <w:qFormat/>
    <w:rsid w:val="00AC52A5"/>
    <w:pPr>
      <w:spacing w:after="0" w:line="240" w:lineRule="auto"/>
    </w:pPr>
    <w:rPr>
      <w:rFonts w:ascii="Verdana" w:eastAsia="Times New Roman" w:hAnsi="Verdana" w:cs="Times New Roman"/>
      <w:lang w:val="es-ES"/>
    </w:rPr>
  </w:style>
  <w:style w:type="character" w:customStyle="1" w:styleId="SinespaciadoCar">
    <w:name w:val="Sin espaciado Car"/>
    <w:link w:val="Sinespaciado"/>
    <w:rsid w:val="00AC52A5"/>
    <w:rPr>
      <w:rFonts w:ascii="Verdana" w:eastAsia="Times New Roman" w:hAnsi="Verdana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52A5"/>
    <w:rPr>
      <w:rFonts w:ascii="Tahoma" w:hAnsi="Tahoma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52A5"/>
    <w:rPr>
      <w:rFonts w:ascii="Tahoma" w:eastAsia="Times New Roman" w:hAnsi="Tahoma" w:cs="Times New Roman"/>
      <w:sz w:val="16"/>
      <w:szCs w:val="16"/>
      <w:lang w:val="es-ES" w:eastAsia="es-ES"/>
    </w:rPr>
  </w:style>
  <w:style w:type="paragraph" w:styleId="Textoindependiente2">
    <w:name w:val="Body Text 2"/>
    <w:basedOn w:val="Normal"/>
    <w:link w:val="Textoindependiente2Car"/>
    <w:rsid w:val="00AC52A5"/>
    <w:pPr>
      <w:spacing w:after="120" w:line="480" w:lineRule="auto"/>
    </w:pPr>
    <w:rPr>
      <w:rFonts w:ascii="Tms Rmn" w:hAnsi="Tms Rmn"/>
      <w:sz w:val="20"/>
      <w:szCs w:val="20"/>
      <w:lang w:val="x-none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AC52A5"/>
    <w:rPr>
      <w:rFonts w:ascii="Tms Rmn" w:eastAsia="Times New Roman" w:hAnsi="Tms Rmn" w:cs="Times New Roman"/>
      <w:sz w:val="20"/>
      <w:szCs w:val="20"/>
      <w:lang w:val="x-none" w:eastAsia="es-BO"/>
    </w:rPr>
  </w:style>
  <w:style w:type="paragraph" w:customStyle="1" w:styleId="Normal2">
    <w:name w:val="Normal 2"/>
    <w:basedOn w:val="Normal"/>
    <w:rsid w:val="00AC52A5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character" w:styleId="Refdecomentario">
    <w:name w:val="annotation reference"/>
    <w:unhideWhenUsed/>
    <w:rsid w:val="00AC52A5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C52A5"/>
    <w:rPr>
      <w:rFonts w:ascii="Verdana" w:hAnsi="Verdana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C52A5"/>
    <w:rPr>
      <w:rFonts w:ascii="Verdana" w:eastAsia="Times New Roman" w:hAnsi="Verdana" w:cs="Times New Roman"/>
      <w:b/>
      <w:bCs/>
      <w:sz w:val="16"/>
      <w:szCs w:val="16"/>
      <w:lang w:val="es-ES" w:eastAsia="es-ES"/>
    </w:rPr>
  </w:style>
  <w:style w:type="paragraph" w:styleId="Sangradetextonormal">
    <w:name w:val="Body Text Indent"/>
    <w:basedOn w:val="Normal"/>
    <w:link w:val="SangradetextonormalCar"/>
    <w:rsid w:val="00AC52A5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AC52A5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">
    <w:name w:val="Title"/>
    <w:basedOn w:val="Normal"/>
    <w:link w:val="TtuloCar"/>
    <w:uiPriority w:val="99"/>
    <w:qFormat/>
    <w:rsid w:val="00AC52A5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character" w:customStyle="1" w:styleId="TtuloCar">
    <w:name w:val="Título Car"/>
    <w:basedOn w:val="Fuentedeprrafopredeter"/>
    <w:link w:val="Ttulo"/>
    <w:uiPriority w:val="99"/>
    <w:rsid w:val="00AC52A5"/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AC52A5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AC52A5"/>
    <w:pPr>
      <w:tabs>
        <w:tab w:val="left" w:pos="440"/>
        <w:tab w:val="right" w:leader="dot" w:pos="8828"/>
      </w:tabs>
    </w:pPr>
  </w:style>
  <w:style w:type="character" w:customStyle="1" w:styleId="PrrafodelistaCar">
    <w:name w:val="Párrafo de lista Car"/>
    <w:aliases w:val="titulo 5 Car,Superíndice Car,GRÁFICOS Car,GRAFICO Car,Párrafo Car,de Car,lista Car,MAPA Car,Fase Car,GRÁFICO Car,Titulo Car,List Paragraph 1 Car,List-Bulleted Car,centrado 10 Car,Citation List Car,본문(내용) Car,Párrafo de lista1 Car"/>
    <w:link w:val="Prrafodelista"/>
    <w:uiPriority w:val="34"/>
    <w:qFormat/>
    <w:locked/>
    <w:rsid w:val="00AC52A5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PuestoCar">
    <w:name w:val="Puesto Car"/>
    <w:rsid w:val="00AC52A5"/>
    <w:rPr>
      <w:rFonts w:cs="Arial"/>
      <w:b/>
      <w:bCs/>
      <w:kern w:val="28"/>
      <w:szCs w:val="32"/>
      <w:lang w:val="es-ES"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AC52A5"/>
    <w:pPr>
      <w:spacing w:after="100"/>
      <w:ind w:left="160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AC52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AC52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0">
    <w:name w:val="Título1"/>
    <w:basedOn w:val="Normal"/>
    <w:qFormat/>
    <w:rsid w:val="00AC52A5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</w:rPr>
  </w:style>
  <w:style w:type="character" w:customStyle="1" w:styleId="TtuloCar1">
    <w:name w:val="Título Car1"/>
    <w:basedOn w:val="Fuentedeprrafopredeter"/>
    <w:rsid w:val="00AC52A5"/>
    <w:rPr>
      <w:rFonts w:cs="Arial"/>
      <w:b/>
      <w:bCs/>
      <w:kern w:val="28"/>
      <w:szCs w:val="32"/>
      <w:lang w:val="es-BO"/>
    </w:rPr>
  </w:style>
  <w:style w:type="paragraph" w:customStyle="1" w:styleId="SAUL">
    <w:name w:val="SAUL"/>
    <w:basedOn w:val="Normal"/>
    <w:qFormat/>
    <w:rsid w:val="00AC52A5"/>
    <w:pPr>
      <w:numPr>
        <w:numId w:val="10"/>
      </w:numPr>
      <w:jc w:val="both"/>
    </w:pPr>
    <w:rPr>
      <w:sz w:val="18"/>
    </w:rPr>
  </w:style>
  <w:style w:type="paragraph" w:styleId="Revisin">
    <w:name w:val="Revision"/>
    <w:hidden/>
    <w:uiPriority w:val="99"/>
    <w:semiHidden/>
    <w:rsid w:val="00AC52A5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AC52A5"/>
    <w:rPr>
      <w:sz w:val="16"/>
      <w:szCs w:val="16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AC52A5"/>
    <w:pPr>
      <w:spacing w:after="120"/>
    </w:pPr>
    <w:rPr>
      <w:rFonts w:asciiTheme="minorHAnsi" w:eastAsiaTheme="minorHAnsi" w:hAnsiTheme="minorHAnsi" w:cstheme="minorBidi"/>
      <w:lang w:val="es-BO" w:eastAsia="en-US"/>
    </w:rPr>
  </w:style>
  <w:style w:type="character" w:customStyle="1" w:styleId="Textoindependiente3Car1">
    <w:name w:val="Texto independiente 3 Car1"/>
    <w:basedOn w:val="Fuentedeprrafopredeter"/>
    <w:uiPriority w:val="99"/>
    <w:semiHidden/>
    <w:rsid w:val="00AC52A5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customStyle="1" w:styleId="TableParagraph">
    <w:name w:val="Table Paragraph"/>
    <w:basedOn w:val="Normal"/>
    <w:uiPriority w:val="1"/>
    <w:qFormat/>
    <w:rsid w:val="00AC52A5"/>
    <w:pPr>
      <w:widowControl w:val="0"/>
      <w:autoSpaceDE w:val="0"/>
      <w:autoSpaceDN w:val="0"/>
    </w:pPr>
    <w:rPr>
      <w:rFonts w:ascii="Liberation Sans Narrow" w:eastAsia="Liberation Sans Narrow" w:hAnsi="Liberation Sans Narrow" w:cs="Liberation Sans Narrow"/>
      <w:sz w:val="22"/>
      <w:szCs w:val="22"/>
      <w:lang w:eastAsia="en-US"/>
    </w:rPr>
  </w:style>
  <w:style w:type="paragraph" w:customStyle="1" w:styleId="Sinespaciado1">
    <w:name w:val="Sin espaciado1"/>
    <w:uiPriority w:val="99"/>
    <w:qFormat/>
    <w:rsid w:val="00AC52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s-ES_tradnl" w:eastAsia="es-ES"/>
    </w:rPr>
  </w:style>
  <w:style w:type="character" w:styleId="Textoennegrita">
    <w:name w:val="Strong"/>
    <w:uiPriority w:val="22"/>
    <w:qFormat/>
    <w:rsid w:val="00AC52A5"/>
    <w:rPr>
      <w:b/>
      <w:bCs/>
    </w:rPr>
  </w:style>
  <w:style w:type="paragraph" w:customStyle="1" w:styleId="Default">
    <w:name w:val="Default"/>
    <w:rsid w:val="00AC52A5"/>
    <w:pPr>
      <w:suppressAutoHyphens/>
      <w:autoSpaceDE w:val="0"/>
      <w:spacing w:after="0" w:line="240" w:lineRule="auto"/>
    </w:pPr>
    <w:rPr>
      <w:rFonts w:ascii="Calibri" w:eastAsia="MS Mincho" w:hAnsi="Calibri" w:cs="Calibri"/>
      <w:color w:val="000000"/>
      <w:sz w:val="24"/>
      <w:szCs w:val="24"/>
      <w:lang w:val="es-ES" w:eastAsia="es-ES"/>
    </w:rPr>
  </w:style>
  <w:style w:type="paragraph" w:customStyle="1" w:styleId="xl597">
    <w:name w:val="xl597"/>
    <w:basedOn w:val="Normal"/>
    <w:rsid w:val="00AC52A5"/>
    <w:pP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es-BO" w:eastAsia="es-BO"/>
    </w:rPr>
  </w:style>
  <w:style w:type="paragraph" w:customStyle="1" w:styleId="xl598">
    <w:name w:val="xl598"/>
    <w:basedOn w:val="Normal"/>
    <w:rsid w:val="00AC52A5"/>
    <w:pPr>
      <w:spacing w:before="100" w:beforeAutospacing="1" w:after="100" w:afterAutospacing="1"/>
    </w:pPr>
    <w:rPr>
      <w:rFonts w:ascii="Arial" w:hAnsi="Arial" w:cs="Arial"/>
      <w:sz w:val="24"/>
      <w:szCs w:val="24"/>
      <w:lang w:val="es-BO" w:eastAsia="es-BO"/>
    </w:rPr>
  </w:style>
  <w:style w:type="paragraph" w:customStyle="1" w:styleId="xl599">
    <w:name w:val="xl599"/>
    <w:basedOn w:val="Normal"/>
    <w:rsid w:val="00AC52A5"/>
    <w:pPr>
      <w:spacing w:before="100" w:beforeAutospacing="1" w:after="100" w:afterAutospacing="1"/>
    </w:pPr>
    <w:rPr>
      <w:rFonts w:ascii="Arial" w:hAnsi="Arial" w:cs="Arial"/>
      <w:sz w:val="24"/>
      <w:szCs w:val="24"/>
      <w:lang w:val="es-BO" w:eastAsia="es-BO"/>
    </w:rPr>
  </w:style>
  <w:style w:type="paragraph" w:customStyle="1" w:styleId="xl600">
    <w:name w:val="xl600"/>
    <w:basedOn w:val="Normal"/>
    <w:rsid w:val="00AC52A5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BO" w:eastAsia="es-BO"/>
    </w:rPr>
  </w:style>
  <w:style w:type="paragraph" w:customStyle="1" w:styleId="xl601">
    <w:name w:val="xl601"/>
    <w:basedOn w:val="Normal"/>
    <w:rsid w:val="00AC52A5"/>
    <w:pP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es-BO" w:eastAsia="es-BO"/>
    </w:rPr>
  </w:style>
  <w:style w:type="paragraph" w:customStyle="1" w:styleId="xl602">
    <w:name w:val="xl602"/>
    <w:basedOn w:val="Normal"/>
    <w:rsid w:val="00AC52A5"/>
    <w:pP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es-BO" w:eastAsia="es-BO"/>
    </w:rPr>
  </w:style>
  <w:style w:type="paragraph" w:customStyle="1" w:styleId="xl603">
    <w:name w:val="xl603"/>
    <w:basedOn w:val="Normal"/>
    <w:rsid w:val="00AC52A5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BO" w:eastAsia="es-BO"/>
    </w:rPr>
  </w:style>
  <w:style w:type="paragraph" w:customStyle="1" w:styleId="xl604">
    <w:name w:val="xl604"/>
    <w:basedOn w:val="Normal"/>
    <w:rsid w:val="00AC52A5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BO" w:eastAsia="es-BO"/>
    </w:rPr>
  </w:style>
  <w:style w:type="paragraph" w:customStyle="1" w:styleId="xl605">
    <w:name w:val="xl605"/>
    <w:basedOn w:val="Normal"/>
    <w:rsid w:val="00AC52A5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BO" w:eastAsia="es-BO"/>
    </w:rPr>
  </w:style>
  <w:style w:type="paragraph" w:customStyle="1" w:styleId="xl606">
    <w:name w:val="xl606"/>
    <w:basedOn w:val="Normal"/>
    <w:rsid w:val="00AC52A5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BO" w:eastAsia="es-BO"/>
    </w:rPr>
  </w:style>
  <w:style w:type="paragraph" w:customStyle="1" w:styleId="xl607">
    <w:name w:val="xl607"/>
    <w:basedOn w:val="Normal"/>
    <w:rsid w:val="00AC52A5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BO" w:eastAsia="es-BO"/>
    </w:rPr>
  </w:style>
  <w:style w:type="paragraph" w:customStyle="1" w:styleId="xl608">
    <w:name w:val="xl608"/>
    <w:basedOn w:val="Normal"/>
    <w:rsid w:val="00AC52A5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BO" w:eastAsia="es-BO"/>
    </w:rPr>
  </w:style>
  <w:style w:type="paragraph" w:customStyle="1" w:styleId="xl609">
    <w:name w:val="xl609"/>
    <w:basedOn w:val="Normal"/>
    <w:rsid w:val="00AC5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  <w:lang w:val="es-BO" w:eastAsia="es-BO"/>
    </w:rPr>
  </w:style>
  <w:style w:type="paragraph" w:customStyle="1" w:styleId="xl610">
    <w:name w:val="xl610"/>
    <w:basedOn w:val="Normal"/>
    <w:rsid w:val="00AC5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BO" w:eastAsia="es-BO"/>
    </w:rPr>
  </w:style>
  <w:style w:type="paragraph" w:customStyle="1" w:styleId="xl611">
    <w:name w:val="xl611"/>
    <w:basedOn w:val="Normal"/>
    <w:rsid w:val="00AC5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  <w:lang w:val="es-BO" w:eastAsia="es-BO"/>
    </w:rPr>
  </w:style>
  <w:style w:type="paragraph" w:customStyle="1" w:styleId="xl612">
    <w:name w:val="xl612"/>
    <w:basedOn w:val="Normal"/>
    <w:rsid w:val="00AC5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BO" w:eastAsia="es-BO"/>
    </w:rPr>
  </w:style>
  <w:style w:type="paragraph" w:customStyle="1" w:styleId="xl613">
    <w:name w:val="xl613"/>
    <w:basedOn w:val="Normal"/>
    <w:rsid w:val="00AC5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4"/>
      <w:szCs w:val="24"/>
      <w:lang w:val="es-BO" w:eastAsia="es-BO"/>
    </w:rPr>
  </w:style>
  <w:style w:type="paragraph" w:customStyle="1" w:styleId="xl614">
    <w:name w:val="xl614"/>
    <w:basedOn w:val="Normal"/>
    <w:rsid w:val="00AC5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val="es-BO" w:eastAsia="es-BO"/>
    </w:rPr>
  </w:style>
  <w:style w:type="paragraph" w:customStyle="1" w:styleId="xl615">
    <w:name w:val="xl615"/>
    <w:basedOn w:val="Normal"/>
    <w:rsid w:val="00AC5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val="es-BO" w:eastAsia="es-BO"/>
    </w:rPr>
  </w:style>
  <w:style w:type="paragraph" w:customStyle="1" w:styleId="xl616">
    <w:name w:val="xl616"/>
    <w:basedOn w:val="Normal"/>
    <w:rsid w:val="00AC52A5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BO" w:eastAsia="es-BO"/>
    </w:rPr>
  </w:style>
  <w:style w:type="paragraph" w:customStyle="1" w:styleId="xl617">
    <w:name w:val="xl617"/>
    <w:basedOn w:val="Normal"/>
    <w:rsid w:val="00AC52A5"/>
    <w:pP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es-BO" w:eastAsia="es-BO"/>
    </w:rPr>
  </w:style>
  <w:style w:type="paragraph" w:customStyle="1" w:styleId="xl618">
    <w:name w:val="xl618"/>
    <w:basedOn w:val="Normal"/>
    <w:rsid w:val="00AC52A5"/>
    <w:pPr>
      <w:spacing w:before="100" w:beforeAutospacing="1" w:after="100" w:afterAutospacing="1"/>
    </w:pPr>
    <w:rPr>
      <w:rFonts w:ascii="Arial" w:hAnsi="Arial" w:cs="Arial"/>
      <w:sz w:val="24"/>
      <w:szCs w:val="24"/>
      <w:lang w:val="es-BO" w:eastAsia="es-BO"/>
    </w:rPr>
  </w:style>
  <w:style w:type="paragraph" w:customStyle="1" w:styleId="xl596">
    <w:name w:val="xl596"/>
    <w:basedOn w:val="Normal"/>
    <w:rsid w:val="00AC52A5"/>
    <w:pP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es-BO" w:eastAsia="es-BO"/>
    </w:rPr>
  </w:style>
  <w:style w:type="paragraph" w:customStyle="1" w:styleId="xl619">
    <w:name w:val="xl619"/>
    <w:basedOn w:val="Normal"/>
    <w:rsid w:val="00AC52A5"/>
    <w:pP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es-BO" w:eastAsia="es-BO"/>
    </w:rPr>
  </w:style>
  <w:style w:type="paragraph" w:customStyle="1" w:styleId="xl620">
    <w:name w:val="xl620"/>
    <w:basedOn w:val="Normal"/>
    <w:rsid w:val="00AC52A5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val="es-BO" w:eastAsia="es-BO"/>
    </w:rPr>
  </w:style>
  <w:style w:type="paragraph" w:customStyle="1" w:styleId="xl621">
    <w:name w:val="xl621"/>
    <w:basedOn w:val="Normal"/>
    <w:rsid w:val="00AC52A5"/>
    <w:pP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lang w:val="es-BO" w:eastAsia="es-BO"/>
    </w:rPr>
  </w:style>
  <w:style w:type="paragraph" w:customStyle="1" w:styleId="xl622">
    <w:name w:val="xl622"/>
    <w:basedOn w:val="Normal"/>
    <w:rsid w:val="00AC52A5"/>
    <w:pPr>
      <w:spacing w:before="100" w:beforeAutospacing="1" w:after="100" w:afterAutospacing="1"/>
      <w:jc w:val="center"/>
    </w:pPr>
    <w:rPr>
      <w:rFonts w:ascii="Arial" w:hAnsi="Arial" w:cs="Arial"/>
      <w:b/>
      <w:bCs/>
      <w:sz w:val="32"/>
      <w:szCs w:val="32"/>
      <w:lang w:val="es-BO" w:eastAsia="es-BO"/>
    </w:rPr>
  </w:style>
  <w:style w:type="paragraph" w:customStyle="1" w:styleId="xl623">
    <w:name w:val="xl623"/>
    <w:basedOn w:val="Normal"/>
    <w:rsid w:val="00AC52A5"/>
    <w:pPr>
      <w:spacing w:before="100" w:beforeAutospacing="1" w:after="100" w:afterAutospacing="1"/>
      <w:jc w:val="center"/>
    </w:pPr>
    <w:rPr>
      <w:rFonts w:ascii="Arial" w:hAnsi="Arial" w:cs="Arial"/>
      <w:b/>
      <w:bCs/>
      <w:sz w:val="36"/>
      <w:szCs w:val="36"/>
      <w:lang w:val="es-BO" w:eastAsia="es-BO"/>
    </w:rPr>
  </w:style>
  <w:style w:type="paragraph" w:customStyle="1" w:styleId="xl624">
    <w:name w:val="xl624"/>
    <w:basedOn w:val="Normal"/>
    <w:rsid w:val="00AC52A5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6"/>
      <w:szCs w:val="36"/>
      <w:lang w:val="es-BO" w:eastAsia="es-BO"/>
    </w:rPr>
  </w:style>
  <w:style w:type="paragraph" w:customStyle="1" w:styleId="msonormal0">
    <w:name w:val="msonormal"/>
    <w:basedOn w:val="Normal"/>
    <w:rsid w:val="00AC52A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BO" w:eastAsia="es-BO"/>
    </w:rPr>
  </w:style>
  <w:style w:type="paragraph" w:customStyle="1" w:styleId="xl64">
    <w:name w:val="xl64"/>
    <w:basedOn w:val="Normal"/>
    <w:rsid w:val="00AC52A5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s-BO" w:eastAsia="es-BO"/>
    </w:rPr>
  </w:style>
  <w:style w:type="paragraph" w:customStyle="1" w:styleId="xl65">
    <w:name w:val="xl65"/>
    <w:basedOn w:val="Normal"/>
    <w:rsid w:val="00AC52A5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8"/>
      <w:szCs w:val="28"/>
      <w:lang w:val="es-BO" w:eastAsia="es-BO"/>
    </w:rPr>
  </w:style>
  <w:style w:type="paragraph" w:customStyle="1" w:styleId="xl66">
    <w:name w:val="xl66"/>
    <w:basedOn w:val="Normal"/>
    <w:rsid w:val="00AC52A5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es-BO" w:eastAsia="es-BO"/>
    </w:rPr>
  </w:style>
  <w:style w:type="paragraph" w:customStyle="1" w:styleId="xl67">
    <w:name w:val="xl67"/>
    <w:basedOn w:val="Normal"/>
    <w:rsid w:val="00AC52A5"/>
    <w:pPr>
      <w:spacing w:before="100" w:beforeAutospacing="1" w:after="100" w:afterAutospacing="1"/>
    </w:pPr>
    <w:rPr>
      <w:rFonts w:ascii="Times New Roman" w:hAnsi="Times New Roman"/>
      <w:b/>
      <w:bCs/>
      <w:sz w:val="28"/>
      <w:szCs w:val="28"/>
      <w:lang w:val="es-BO" w:eastAsia="es-BO"/>
    </w:rPr>
  </w:style>
  <w:style w:type="paragraph" w:customStyle="1" w:styleId="xl68">
    <w:name w:val="xl68"/>
    <w:basedOn w:val="Normal"/>
    <w:rsid w:val="00AC52A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BO" w:eastAsia="es-BO"/>
    </w:rPr>
  </w:style>
  <w:style w:type="paragraph" w:customStyle="1" w:styleId="xl69">
    <w:name w:val="xl69"/>
    <w:basedOn w:val="Normal"/>
    <w:rsid w:val="00AC52A5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es-BO" w:eastAsia="es-BO"/>
    </w:rPr>
  </w:style>
  <w:style w:type="paragraph" w:customStyle="1" w:styleId="xl70">
    <w:name w:val="xl70"/>
    <w:basedOn w:val="Normal"/>
    <w:rsid w:val="00AC52A5"/>
    <w:pPr>
      <w:spacing w:before="100" w:beforeAutospacing="1" w:after="100" w:afterAutospacing="1"/>
    </w:pPr>
    <w:rPr>
      <w:rFonts w:ascii="Times New Roman" w:hAnsi="Times New Roman"/>
      <w:b/>
      <w:bCs/>
      <w:sz w:val="18"/>
      <w:szCs w:val="18"/>
      <w:lang w:val="es-BO" w:eastAsia="es-BO"/>
    </w:rPr>
  </w:style>
  <w:style w:type="paragraph" w:customStyle="1" w:styleId="xl71">
    <w:name w:val="xl71"/>
    <w:basedOn w:val="Normal"/>
    <w:rsid w:val="00AC52A5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es-BO" w:eastAsia="es-BO"/>
    </w:rPr>
  </w:style>
  <w:style w:type="paragraph" w:customStyle="1" w:styleId="xl72">
    <w:name w:val="xl72"/>
    <w:basedOn w:val="Normal"/>
    <w:rsid w:val="00AC52A5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es-BO" w:eastAsia="es-BO"/>
    </w:rPr>
  </w:style>
  <w:style w:type="paragraph" w:customStyle="1" w:styleId="xl73">
    <w:name w:val="xl73"/>
    <w:basedOn w:val="Normal"/>
    <w:rsid w:val="00AC52A5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es-BO" w:eastAsia="es-BO"/>
    </w:rPr>
  </w:style>
  <w:style w:type="paragraph" w:customStyle="1" w:styleId="xl74">
    <w:name w:val="xl74"/>
    <w:basedOn w:val="Normal"/>
    <w:rsid w:val="00AC52A5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val="es-BO" w:eastAsia="es-BO"/>
    </w:rPr>
  </w:style>
  <w:style w:type="paragraph" w:customStyle="1" w:styleId="xl75">
    <w:name w:val="xl75"/>
    <w:basedOn w:val="Normal"/>
    <w:rsid w:val="00AC52A5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es-BO" w:eastAsia="es-BO"/>
    </w:rPr>
  </w:style>
  <w:style w:type="paragraph" w:customStyle="1" w:styleId="xl76">
    <w:name w:val="xl76"/>
    <w:basedOn w:val="Normal"/>
    <w:rsid w:val="00AC52A5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val="es-BO" w:eastAsia="es-BO"/>
    </w:rPr>
  </w:style>
  <w:style w:type="paragraph" w:customStyle="1" w:styleId="xl77">
    <w:name w:val="xl77"/>
    <w:basedOn w:val="Normal"/>
    <w:rsid w:val="00AC52A5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val="es-BO" w:eastAsia="es-BO"/>
    </w:rPr>
  </w:style>
  <w:style w:type="paragraph" w:customStyle="1" w:styleId="xl78">
    <w:name w:val="xl78"/>
    <w:basedOn w:val="Normal"/>
    <w:rsid w:val="00AC52A5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val="es-BO" w:eastAsia="es-BO"/>
    </w:rPr>
  </w:style>
  <w:style w:type="paragraph" w:customStyle="1" w:styleId="xl79">
    <w:name w:val="xl79"/>
    <w:basedOn w:val="Normal"/>
    <w:rsid w:val="00AC52A5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val="es-BO" w:eastAsia="es-BO"/>
    </w:rPr>
  </w:style>
  <w:style w:type="paragraph" w:customStyle="1" w:styleId="xl80">
    <w:name w:val="xl80"/>
    <w:basedOn w:val="Normal"/>
    <w:rsid w:val="00AC52A5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val="es-BO" w:eastAsia="es-BO"/>
    </w:rPr>
  </w:style>
  <w:style w:type="paragraph" w:customStyle="1" w:styleId="xl81">
    <w:name w:val="xl81"/>
    <w:basedOn w:val="Normal"/>
    <w:rsid w:val="00AC5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lang w:val="es-BO" w:eastAsia="es-BO"/>
    </w:rPr>
  </w:style>
  <w:style w:type="paragraph" w:customStyle="1" w:styleId="xl82">
    <w:name w:val="xl82"/>
    <w:basedOn w:val="Normal"/>
    <w:rsid w:val="00AC5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lang w:val="es-BO" w:eastAsia="es-BO"/>
    </w:rPr>
  </w:style>
  <w:style w:type="paragraph" w:customStyle="1" w:styleId="xl83">
    <w:name w:val="xl83"/>
    <w:basedOn w:val="Normal"/>
    <w:rsid w:val="00AC5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lang w:val="es-BO" w:eastAsia="es-BO"/>
    </w:rPr>
  </w:style>
  <w:style w:type="paragraph" w:customStyle="1" w:styleId="xl84">
    <w:name w:val="xl84"/>
    <w:basedOn w:val="Normal"/>
    <w:rsid w:val="00AC5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lang w:val="es-BO" w:eastAsia="es-BO"/>
    </w:rPr>
  </w:style>
  <w:style w:type="paragraph" w:customStyle="1" w:styleId="xl85">
    <w:name w:val="xl85"/>
    <w:basedOn w:val="Normal"/>
    <w:rsid w:val="00AC5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lang w:val="es-BO" w:eastAsia="es-BO"/>
    </w:rPr>
  </w:style>
  <w:style w:type="paragraph" w:customStyle="1" w:styleId="xl86">
    <w:name w:val="xl86"/>
    <w:basedOn w:val="Normal"/>
    <w:rsid w:val="00AC5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color w:val="000000"/>
      <w:lang w:val="es-BO" w:eastAsia="es-BO"/>
    </w:rPr>
  </w:style>
  <w:style w:type="paragraph" w:customStyle="1" w:styleId="xl87">
    <w:name w:val="xl87"/>
    <w:basedOn w:val="Normal"/>
    <w:rsid w:val="00AC5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lang w:val="es-BO" w:eastAsia="es-BO"/>
    </w:rPr>
  </w:style>
  <w:style w:type="paragraph" w:customStyle="1" w:styleId="xl88">
    <w:name w:val="xl88"/>
    <w:basedOn w:val="Normal"/>
    <w:rsid w:val="00AC5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lang w:val="es-BO" w:eastAsia="es-BO"/>
    </w:rPr>
  </w:style>
  <w:style w:type="paragraph" w:customStyle="1" w:styleId="xl89">
    <w:name w:val="xl89"/>
    <w:basedOn w:val="Normal"/>
    <w:rsid w:val="00AC5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lang w:val="es-BO" w:eastAsia="es-BO"/>
    </w:rPr>
  </w:style>
  <w:style w:type="paragraph" w:customStyle="1" w:styleId="xl90">
    <w:name w:val="xl90"/>
    <w:basedOn w:val="Normal"/>
    <w:rsid w:val="00AC52A5"/>
    <w:pPr>
      <w:spacing w:before="100" w:beforeAutospacing="1" w:after="100" w:afterAutospacing="1"/>
    </w:pPr>
    <w:rPr>
      <w:rFonts w:ascii="Times New Roman" w:hAnsi="Times New Roman"/>
      <w:lang w:val="es-BO" w:eastAsia="es-BO"/>
    </w:rPr>
  </w:style>
  <w:style w:type="paragraph" w:customStyle="1" w:styleId="xl91">
    <w:name w:val="xl91"/>
    <w:basedOn w:val="Normal"/>
    <w:rsid w:val="00AC52A5"/>
    <w:pPr>
      <w:spacing w:before="100" w:beforeAutospacing="1" w:after="100" w:afterAutospacing="1"/>
      <w:jc w:val="right"/>
    </w:pPr>
    <w:rPr>
      <w:rFonts w:ascii="Times New Roman" w:hAnsi="Times New Roman"/>
      <w:lang w:val="es-BO" w:eastAsia="es-BO"/>
    </w:rPr>
  </w:style>
  <w:style w:type="paragraph" w:customStyle="1" w:styleId="xl92">
    <w:name w:val="xl92"/>
    <w:basedOn w:val="Normal"/>
    <w:rsid w:val="00AC52A5"/>
    <w:pPr>
      <w:spacing w:before="100" w:beforeAutospacing="1" w:after="100" w:afterAutospacing="1"/>
      <w:jc w:val="right"/>
    </w:pPr>
    <w:rPr>
      <w:rFonts w:ascii="Times New Roman" w:hAnsi="Times New Roman"/>
      <w:b/>
      <w:bCs/>
      <w:lang w:val="es-BO" w:eastAsia="es-BO"/>
    </w:rPr>
  </w:style>
  <w:style w:type="paragraph" w:customStyle="1" w:styleId="xl93">
    <w:name w:val="xl93"/>
    <w:basedOn w:val="Normal"/>
    <w:rsid w:val="00AC52A5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Times New Roman" w:hAnsi="Times New Roman"/>
      <w:b/>
      <w:bCs/>
      <w:lang w:val="es-BO" w:eastAsia="es-BO"/>
    </w:rPr>
  </w:style>
  <w:style w:type="paragraph" w:customStyle="1" w:styleId="xl94">
    <w:name w:val="xl94"/>
    <w:basedOn w:val="Normal"/>
    <w:rsid w:val="00AC52A5"/>
    <w:pPr>
      <w:spacing w:before="100" w:beforeAutospacing="1" w:after="100" w:afterAutospacing="1"/>
    </w:pPr>
    <w:rPr>
      <w:rFonts w:ascii="Times New Roman" w:hAnsi="Times New Roman"/>
      <w:lang w:val="es-BO" w:eastAsia="es-BO"/>
    </w:rPr>
  </w:style>
  <w:style w:type="paragraph" w:customStyle="1" w:styleId="xl625">
    <w:name w:val="xl625"/>
    <w:basedOn w:val="Normal"/>
    <w:rsid w:val="00AC52A5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lang w:val="es-BO" w:eastAsia="es-BO"/>
    </w:rPr>
  </w:style>
  <w:style w:type="paragraph" w:customStyle="1" w:styleId="xl626">
    <w:name w:val="xl626"/>
    <w:basedOn w:val="Normal"/>
    <w:rsid w:val="00AC52A5"/>
    <w:pPr>
      <w:spacing w:before="100" w:beforeAutospacing="1" w:after="100" w:afterAutospacing="1"/>
    </w:pPr>
    <w:rPr>
      <w:rFonts w:ascii="Arial" w:hAnsi="Arial" w:cs="Arial"/>
      <w:lang w:val="es-BO" w:eastAsia="es-BO"/>
    </w:rPr>
  </w:style>
  <w:style w:type="paragraph" w:customStyle="1" w:styleId="xl95">
    <w:name w:val="xl95"/>
    <w:basedOn w:val="Normal"/>
    <w:rsid w:val="00AC52A5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val="es-BO" w:eastAsia="es-BO"/>
    </w:rPr>
  </w:style>
  <w:style w:type="character" w:styleId="nfasis">
    <w:name w:val="Emphasis"/>
    <w:basedOn w:val="Fuentedeprrafopredeter"/>
    <w:uiPriority w:val="20"/>
    <w:qFormat/>
    <w:rsid w:val="00AC52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utn-amtq-gp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1016</Words>
  <Characters>5590</Characters>
  <Application>Microsoft Office Word</Application>
  <DocSecurity>0</DocSecurity>
  <Lines>46</Lines>
  <Paragraphs>13</Paragraphs>
  <ScaleCrop>false</ScaleCrop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Mildred Amparo Gonzales Gonzales</dc:creator>
  <cp:keywords/>
  <dc:description/>
  <cp:lastModifiedBy>Mildred Amparo Gonzales Gonzales</cp:lastModifiedBy>
  <cp:revision>1</cp:revision>
  <dcterms:created xsi:type="dcterms:W3CDTF">2026-08-25T00:56:00Z</dcterms:created>
  <dcterms:modified xsi:type="dcterms:W3CDTF">2026-08-25T00:57:00Z</dcterms:modified>
</cp:coreProperties>
</file>